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FBFD" w14:textId="78174737" w:rsidR="00392FEA" w:rsidRDefault="00392FEA" w:rsidP="00A2514F">
      <w:pPr>
        <w:widowControl/>
        <w:suppressAutoHyphens w:val="0"/>
        <w:spacing w:after="160" w:line="259" w:lineRule="auto"/>
        <w:ind w:right="76"/>
        <w:jc w:val="right"/>
        <w:rPr>
          <w:rFonts w:ascii="Arial" w:hAnsi="Arial" w:cs="Arial"/>
          <w:b/>
          <w:sz w:val="22"/>
          <w:szCs w:val="22"/>
        </w:rPr>
      </w:pPr>
      <w:r w:rsidRPr="00491C61">
        <w:rPr>
          <w:rFonts w:ascii="Arial" w:hAnsi="Arial" w:cs="Arial"/>
          <w:b/>
          <w:sz w:val="22"/>
          <w:szCs w:val="22"/>
        </w:rPr>
        <w:t xml:space="preserve">Załącznik nr </w:t>
      </w:r>
      <w:r w:rsidR="001D45BA">
        <w:rPr>
          <w:rFonts w:ascii="Arial" w:hAnsi="Arial" w:cs="Arial"/>
          <w:b/>
          <w:sz w:val="22"/>
          <w:szCs w:val="22"/>
        </w:rPr>
        <w:t>1</w:t>
      </w:r>
      <w:r w:rsidR="000F510A">
        <w:rPr>
          <w:rFonts w:ascii="Arial" w:hAnsi="Arial" w:cs="Arial"/>
          <w:b/>
          <w:sz w:val="22"/>
          <w:szCs w:val="22"/>
        </w:rPr>
        <w:t>1</w:t>
      </w:r>
      <w:r w:rsidRPr="00491C61">
        <w:rPr>
          <w:rFonts w:ascii="Arial" w:hAnsi="Arial" w:cs="Arial"/>
          <w:b/>
          <w:sz w:val="22"/>
          <w:szCs w:val="22"/>
        </w:rPr>
        <w:t xml:space="preserve"> do SWZ</w:t>
      </w:r>
    </w:p>
    <w:p w14:paraId="76F0E70F" w14:textId="77777777" w:rsidR="00392FEA" w:rsidRDefault="00392FEA" w:rsidP="00A2514F">
      <w:pPr>
        <w:pStyle w:val="Tekstpodstawowy"/>
        <w:spacing w:line="288" w:lineRule="auto"/>
        <w:ind w:right="76"/>
        <w:jc w:val="center"/>
        <w:rPr>
          <w:rFonts w:ascii="Arial" w:hAnsi="Arial" w:cs="Arial"/>
        </w:rPr>
      </w:pPr>
      <w:r>
        <w:rPr>
          <w:rFonts w:ascii="Arial" w:hAnsi="Arial" w:cs="Arial"/>
        </w:rPr>
        <w:t>SPECYFIKACJA TECHNICZNA WARUNKÓW</w:t>
      </w:r>
    </w:p>
    <w:p w14:paraId="12DD159A" w14:textId="77777777" w:rsidR="00392FEA" w:rsidRDefault="00392FEA" w:rsidP="00A2514F">
      <w:pPr>
        <w:pStyle w:val="Tekstpodstawowy"/>
        <w:spacing w:line="288" w:lineRule="auto"/>
        <w:ind w:right="76"/>
        <w:jc w:val="center"/>
        <w:rPr>
          <w:rFonts w:ascii="Arial" w:hAnsi="Arial" w:cs="Arial"/>
          <w:sz w:val="20"/>
        </w:rPr>
      </w:pPr>
      <w:r>
        <w:rPr>
          <w:rFonts w:ascii="Arial" w:hAnsi="Arial" w:cs="Arial"/>
        </w:rPr>
        <w:t>WYKONANIA I ODBIORU ROBÓT BUDOWLANYCH</w:t>
      </w:r>
    </w:p>
    <w:p w14:paraId="46925ED5" w14:textId="77777777" w:rsidR="00392FEA" w:rsidRDefault="00392FEA" w:rsidP="00A2514F">
      <w:pPr>
        <w:pStyle w:val="Tekstpodstawowy"/>
        <w:ind w:right="76"/>
        <w:rPr>
          <w:rFonts w:ascii="Arial" w:hAnsi="Arial" w:cs="Arial"/>
          <w:sz w:val="20"/>
        </w:rPr>
      </w:pPr>
    </w:p>
    <w:p w14:paraId="784CD975" w14:textId="77777777" w:rsidR="00392FEA" w:rsidRDefault="00392FEA" w:rsidP="00A2514F">
      <w:pPr>
        <w:pStyle w:val="Tekstpodstawowy"/>
        <w:spacing w:line="288" w:lineRule="auto"/>
        <w:ind w:right="76"/>
        <w:rPr>
          <w:rFonts w:ascii="Arial" w:hAnsi="Arial" w:cs="Arial"/>
          <w:sz w:val="20"/>
        </w:rPr>
      </w:pPr>
      <w:r>
        <w:rPr>
          <w:rFonts w:ascii="Arial" w:hAnsi="Arial" w:cs="Arial"/>
          <w:sz w:val="20"/>
        </w:rPr>
        <w:t>Zamawiający:</w:t>
      </w:r>
      <w:r>
        <w:rPr>
          <w:rFonts w:ascii="Arial" w:hAnsi="Arial" w:cs="Arial"/>
          <w:sz w:val="20"/>
        </w:rPr>
        <w:tab/>
      </w:r>
      <w:r>
        <w:rPr>
          <w:rFonts w:ascii="Arial" w:hAnsi="Arial" w:cs="Arial"/>
          <w:sz w:val="20"/>
        </w:rPr>
        <w:tab/>
        <w:t>MIEJSKI ZARZĄD LOKALAMI W RADOMIU</w:t>
      </w:r>
    </w:p>
    <w:p w14:paraId="373F53AB" w14:textId="77777777" w:rsidR="00392FEA" w:rsidRDefault="00392FEA" w:rsidP="00A2514F">
      <w:pPr>
        <w:pStyle w:val="Tekstpodstawowy"/>
        <w:spacing w:line="288" w:lineRule="auto"/>
        <w:ind w:left="1416" w:right="76" w:firstLine="708"/>
        <w:rPr>
          <w:rFonts w:ascii="Arial" w:hAnsi="Arial" w:cs="Arial"/>
          <w:b w:val="0"/>
          <w:sz w:val="20"/>
        </w:rPr>
      </w:pPr>
      <w:r>
        <w:rPr>
          <w:rFonts w:ascii="Arial" w:hAnsi="Arial" w:cs="Arial"/>
          <w:sz w:val="20"/>
        </w:rPr>
        <w:t>Jednostka Budżetowa Gminy</w:t>
      </w:r>
      <w:r w:rsidR="007B2E26">
        <w:rPr>
          <w:rFonts w:ascii="Arial" w:hAnsi="Arial" w:cs="Arial"/>
          <w:sz w:val="20"/>
        </w:rPr>
        <w:t xml:space="preserve"> Miasta</w:t>
      </w:r>
      <w:r>
        <w:rPr>
          <w:rFonts w:ascii="Arial" w:hAnsi="Arial" w:cs="Arial"/>
          <w:sz w:val="20"/>
        </w:rPr>
        <w:t xml:space="preserve"> Radom</w:t>
      </w:r>
      <w:r w:rsidR="007B2E26">
        <w:rPr>
          <w:rFonts w:ascii="Arial" w:hAnsi="Arial" w:cs="Arial"/>
          <w:sz w:val="20"/>
        </w:rPr>
        <w:t>ia</w:t>
      </w:r>
    </w:p>
    <w:p w14:paraId="13798BD5" w14:textId="77777777" w:rsidR="00392FEA" w:rsidRDefault="00392FEA" w:rsidP="00A2514F">
      <w:pPr>
        <w:pStyle w:val="Tekstpodstawowy"/>
        <w:spacing w:line="288" w:lineRule="auto"/>
        <w:ind w:left="1416" w:right="76" w:firstLine="708"/>
        <w:rPr>
          <w:rFonts w:ascii="Arial" w:hAnsi="Arial" w:cs="Arial"/>
          <w:b w:val="0"/>
          <w:sz w:val="20"/>
        </w:rPr>
      </w:pPr>
      <w:r>
        <w:rPr>
          <w:rFonts w:ascii="Arial" w:hAnsi="Arial" w:cs="Arial"/>
          <w:b w:val="0"/>
          <w:sz w:val="20"/>
        </w:rPr>
        <w:t>ul. Garbarska 55/57, 26-600 Radom</w:t>
      </w:r>
    </w:p>
    <w:p w14:paraId="38F63382" w14:textId="77777777" w:rsidR="00392FEA" w:rsidRDefault="00392FEA" w:rsidP="00A2514F">
      <w:pPr>
        <w:pStyle w:val="Tekstpodstawowy"/>
        <w:spacing w:line="288" w:lineRule="auto"/>
        <w:ind w:left="1416" w:right="76" w:firstLine="708"/>
        <w:rPr>
          <w:rFonts w:ascii="Arial" w:hAnsi="Arial" w:cs="Arial"/>
          <w:b w:val="0"/>
          <w:sz w:val="20"/>
        </w:rPr>
      </w:pPr>
    </w:p>
    <w:p w14:paraId="5822E6DB" w14:textId="77777777" w:rsidR="00392FEA" w:rsidRDefault="00392FEA" w:rsidP="00A2514F">
      <w:pPr>
        <w:pStyle w:val="Tekstpodstawowy"/>
        <w:spacing w:line="288" w:lineRule="auto"/>
        <w:ind w:left="1416" w:right="76" w:firstLine="708"/>
        <w:rPr>
          <w:rFonts w:ascii="Arial" w:hAnsi="Arial" w:cs="Arial"/>
          <w:b w:val="0"/>
          <w:sz w:val="20"/>
        </w:rPr>
      </w:pPr>
    </w:p>
    <w:p w14:paraId="4DFF3739" w14:textId="77777777" w:rsidR="00392FEA" w:rsidRDefault="00392FEA" w:rsidP="00A2514F">
      <w:pPr>
        <w:ind w:right="76"/>
        <w:jc w:val="both"/>
        <w:rPr>
          <w:rFonts w:ascii="Arial" w:hAnsi="Arial" w:cs="Arial"/>
          <w:sz w:val="20"/>
          <w:szCs w:val="20"/>
        </w:rPr>
      </w:pPr>
      <w:r>
        <w:rPr>
          <w:rFonts w:ascii="Arial" w:hAnsi="Arial" w:cs="Arial"/>
          <w:b/>
          <w:bCs/>
          <w:sz w:val="20"/>
          <w:szCs w:val="20"/>
        </w:rPr>
        <w:t xml:space="preserve">Przedmiot i zakres stosowania specyfikacji </w:t>
      </w:r>
    </w:p>
    <w:p w14:paraId="52F6737A" w14:textId="23265A41" w:rsidR="00392FEA" w:rsidRDefault="00392FEA" w:rsidP="00A2514F">
      <w:pPr>
        <w:pStyle w:val="Tekstpodstawowy"/>
        <w:tabs>
          <w:tab w:val="left" w:pos="2619"/>
        </w:tabs>
        <w:ind w:right="76"/>
        <w:rPr>
          <w:rFonts w:ascii="Arial" w:hAnsi="Arial" w:cs="Arial"/>
          <w:sz w:val="20"/>
        </w:rPr>
      </w:pPr>
      <w:r>
        <w:rPr>
          <w:rFonts w:ascii="Arial" w:hAnsi="Arial" w:cs="Arial"/>
          <w:b w:val="0"/>
          <w:sz w:val="20"/>
        </w:rPr>
        <w:t xml:space="preserve">Specyfikacja jest stosowana jako dokument określający wymagania stawiane Wykonawcom przy zlecaniu   i realizacji robót budowlanych  w zakresie objętym w przedmiarach robót a w szczególności: prac </w:t>
      </w:r>
      <w:r w:rsidR="00851115">
        <w:rPr>
          <w:rFonts w:ascii="Arial" w:hAnsi="Arial" w:cs="Arial"/>
          <w:b w:val="0"/>
          <w:sz w:val="20"/>
        </w:rPr>
        <w:t xml:space="preserve">rozbiórkowych </w:t>
      </w:r>
      <w:r>
        <w:rPr>
          <w:rFonts w:ascii="Arial" w:hAnsi="Arial" w:cs="Arial"/>
          <w:b w:val="0"/>
          <w:sz w:val="20"/>
        </w:rPr>
        <w:t>murarsko-tynkarskich, zduńskich, posadzkarskich</w:t>
      </w:r>
      <w:r w:rsidR="00851115">
        <w:rPr>
          <w:rFonts w:ascii="Arial" w:hAnsi="Arial" w:cs="Arial"/>
          <w:b w:val="0"/>
          <w:sz w:val="20"/>
        </w:rPr>
        <w:t xml:space="preserve">, </w:t>
      </w:r>
      <w:r>
        <w:rPr>
          <w:rFonts w:ascii="Arial" w:hAnsi="Arial" w:cs="Arial"/>
          <w:b w:val="0"/>
          <w:sz w:val="20"/>
        </w:rPr>
        <w:t>malarskich</w:t>
      </w:r>
      <w:r w:rsidR="00851115">
        <w:rPr>
          <w:rFonts w:ascii="Arial" w:hAnsi="Arial" w:cs="Arial"/>
          <w:b w:val="0"/>
          <w:sz w:val="20"/>
        </w:rPr>
        <w:t xml:space="preserve"> i dekarskich</w:t>
      </w:r>
    </w:p>
    <w:p w14:paraId="53B8ED21" w14:textId="77777777" w:rsidR="00392FEA" w:rsidRDefault="00392FEA" w:rsidP="00A2514F">
      <w:pPr>
        <w:ind w:right="76"/>
        <w:jc w:val="both"/>
        <w:rPr>
          <w:rFonts w:ascii="Arial" w:hAnsi="Arial" w:cs="Arial"/>
          <w:sz w:val="20"/>
          <w:szCs w:val="20"/>
        </w:rPr>
      </w:pPr>
      <w:r>
        <w:rPr>
          <w:rFonts w:ascii="Arial" w:hAnsi="Arial" w:cs="Arial"/>
          <w:sz w:val="20"/>
          <w:szCs w:val="20"/>
        </w:rPr>
        <w:tab/>
        <w:t xml:space="preserve">Wszelkie roboty należy wykonać zgodnie ze sztuką budowlaną, pod nadzorem osoby uprawnionej do kierowania robotami budowlanymi w danym zakresie, z przynależnością do odpowiedniej izby samorządu zawodowego, udokumentowaną aktualnym zaświadczeniem wydanym przez tę izbę. </w:t>
      </w:r>
    </w:p>
    <w:p w14:paraId="786DF4B5" w14:textId="77777777" w:rsidR="00392FEA" w:rsidRDefault="00392FEA" w:rsidP="00A2514F">
      <w:pPr>
        <w:ind w:right="76"/>
        <w:jc w:val="both"/>
        <w:rPr>
          <w:rFonts w:ascii="Arial" w:hAnsi="Arial" w:cs="Arial"/>
          <w:b/>
          <w:sz w:val="20"/>
          <w:szCs w:val="20"/>
        </w:rPr>
      </w:pPr>
      <w:r>
        <w:rPr>
          <w:rFonts w:ascii="Arial" w:hAnsi="Arial" w:cs="Arial"/>
          <w:sz w:val="20"/>
          <w:szCs w:val="20"/>
        </w:rPr>
        <w:tab/>
      </w:r>
    </w:p>
    <w:p w14:paraId="2D51CF46" w14:textId="77777777" w:rsidR="00392FEA" w:rsidRDefault="00392FEA" w:rsidP="00A2514F">
      <w:pPr>
        <w:ind w:right="76"/>
        <w:jc w:val="both"/>
        <w:rPr>
          <w:rFonts w:ascii="Arial" w:hAnsi="Arial" w:cs="Arial"/>
          <w:bCs/>
          <w:sz w:val="20"/>
          <w:szCs w:val="20"/>
        </w:rPr>
      </w:pPr>
      <w:r>
        <w:rPr>
          <w:rFonts w:ascii="Arial" w:hAnsi="Arial" w:cs="Arial"/>
          <w:b/>
          <w:sz w:val="20"/>
          <w:szCs w:val="20"/>
        </w:rPr>
        <w:t>Teren budowy i organizacja robót.</w:t>
      </w:r>
    </w:p>
    <w:p w14:paraId="36896C4C" w14:textId="77777777" w:rsidR="00392FEA" w:rsidRDefault="00392FEA" w:rsidP="00A2514F">
      <w:pPr>
        <w:pStyle w:val="Tekstpodstawowy"/>
        <w:numPr>
          <w:ilvl w:val="0"/>
          <w:numId w:val="6"/>
        </w:numPr>
        <w:tabs>
          <w:tab w:val="clear" w:pos="567"/>
          <w:tab w:val="left" w:pos="360"/>
          <w:tab w:val="num" w:pos="720"/>
          <w:tab w:val="left" w:pos="10020"/>
        </w:tabs>
        <w:suppressAutoHyphens/>
        <w:ind w:left="397" w:right="76" w:hanging="340"/>
        <w:rPr>
          <w:rFonts w:ascii="Arial" w:eastAsia="Arial" w:hAnsi="Arial" w:cs="Arial"/>
          <w:sz w:val="20"/>
        </w:rPr>
      </w:pPr>
      <w:r>
        <w:rPr>
          <w:rFonts w:ascii="Arial" w:hAnsi="Arial" w:cs="Arial"/>
          <w:b w:val="0"/>
          <w:bCs/>
          <w:sz w:val="20"/>
        </w:rPr>
        <w:t xml:space="preserve">Terenem budowy są i lokale mieszkalne </w:t>
      </w:r>
      <w:r w:rsidR="003027D0">
        <w:rPr>
          <w:rFonts w:ascii="Arial" w:hAnsi="Arial" w:cs="Arial"/>
          <w:b w:val="0"/>
          <w:bCs/>
          <w:sz w:val="20"/>
        </w:rPr>
        <w:t xml:space="preserve">i klatki schodowe </w:t>
      </w:r>
      <w:r>
        <w:rPr>
          <w:rFonts w:ascii="Arial" w:hAnsi="Arial" w:cs="Arial"/>
          <w:b w:val="0"/>
          <w:bCs/>
          <w:sz w:val="20"/>
        </w:rPr>
        <w:t xml:space="preserve">usytuowane w budynkach  pozostających    w zarządzie Miejskiego Zarządu Lokalami w Radomiu lub lokale mieszkalne w budynkach będących  w zarządach wspólnot mieszkaniowych. Adresy poszczególnych budynków/lokali są zamieszczone na przedmiarach robót dotyczących tych budynków/lokali.  </w:t>
      </w:r>
    </w:p>
    <w:p w14:paraId="510C7E78" w14:textId="77777777" w:rsidR="00392FEA" w:rsidRDefault="00392FEA" w:rsidP="00A2514F">
      <w:pPr>
        <w:numPr>
          <w:ilvl w:val="0"/>
          <w:numId w:val="6"/>
        </w:numPr>
        <w:tabs>
          <w:tab w:val="clear" w:pos="360"/>
          <w:tab w:val="left" w:pos="225"/>
          <w:tab w:val="num" w:pos="720"/>
        </w:tabs>
        <w:ind w:left="397" w:right="76" w:hanging="397"/>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Zabezpieczenie interesów osób trzecich </w:t>
      </w:r>
    </w:p>
    <w:p w14:paraId="675C99C8" w14:textId="77777777" w:rsidR="00392FEA" w:rsidRDefault="00392FEA" w:rsidP="00A2514F">
      <w:pPr>
        <w:numPr>
          <w:ilvl w:val="0"/>
          <w:numId w:val="3"/>
        </w:numPr>
        <w:tabs>
          <w:tab w:val="clear" w:pos="360"/>
          <w:tab w:val="left" w:pos="225"/>
          <w:tab w:val="num" w:pos="720"/>
        </w:tabs>
        <w:ind w:left="720" w:right="76"/>
        <w:jc w:val="both"/>
        <w:rPr>
          <w:rFonts w:ascii="Arial" w:hAnsi="Arial" w:cs="Arial"/>
          <w:sz w:val="20"/>
          <w:szCs w:val="20"/>
        </w:rPr>
      </w:pPr>
      <w:r>
        <w:rPr>
          <w:rFonts w:ascii="Arial" w:hAnsi="Arial" w:cs="Arial"/>
          <w:sz w:val="20"/>
          <w:szCs w:val="20"/>
        </w:rPr>
        <w:t>prace prowadzić w godzinach 7:00 – 18:00</w:t>
      </w:r>
    </w:p>
    <w:p w14:paraId="668485D7" w14:textId="77777777" w:rsidR="00392FEA" w:rsidRDefault="00392FEA" w:rsidP="00A2514F">
      <w:pPr>
        <w:pStyle w:val="Tekstpodstawowy"/>
        <w:numPr>
          <w:ilvl w:val="0"/>
          <w:numId w:val="3"/>
        </w:numPr>
        <w:tabs>
          <w:tab w:val="clear" w:pos="567"/>
          <w:tab w:val="left" w:pos="360"/>
          <w:tab w:val="num" w:pos="720"/>
        </w:tabs>
        <w:suppressAutoHyphens/>
        <w:ind w:left="720" w:right="76"/>
        <w:rPr>
          <w:rFonts w:ascii="Arial" w:hAnsi="Arial" w:cs="Arial"/>
          <w:sz w:val="20"/>
        </w:rPr>
      </w:pPr>
      <w:r>
        <w:rPr>
          <w:rFonts w:ascii="Arial" w:hAnsi="Arial" w:cs="Arial"/>
          <w:sz w:val="20"/>
        </w:rPr>
        <w:t>Wykonawca we własnym zakresie zabezpiecza energię elektryczną oraz wodę dla potrzeb remontu.</w:t>
      </w:r>
    </w:p>
    <w:p w14:paraId="050F706F" w14:textId="77777777" w:rsidR="00392FEA" w:rsidRDefault="00392FEA" w:rsidP="00A2514F">
      <w:pPr>
        <w:numPr>
          <w:ilvl w:val="0"/>
          <w:numId w:val="3"/>
        </w:numPr>
        <w:tabs>
          <w:tab w:val="clear" w:pos="360"/>
          <w:tab w:val="left" w:pos="739"/>
        </w:tabs>
        <w:ind w:left="720" w:right="76"/>
        <w:jc w:val="both"/>
        <w:rPr>
          <w:rFonts w:ascii="Arial" w:hAnsi="Arial" w:cs="Arial"/>
          <w:sz w:val="20"/>
          <w:szCs w:val="20"/>
        </w:rPr>
      </w:pPr>
      <w:r>
        <w:rPr>
          <w:rFonts w:ascii="Arial" w:hAnsi="Arial" w:cs="Arial"/>
          <w:sz w:val="20"/>
          <w:szCs w:val="20"/>
        </w:rPr>
        <w:t xml:space="preserve">przy skuwaniu starych tynków i posadzek stosować  zraszanie ścian oraz ewentualne foliowanie okien w celu ochrony przed pyłem, </w:t>
      </w:r>
    </w:p>
    <w:p w14:paraId="3C59184F" w14:textId="77777777" w:rsidR="00392FEA" w:rsidRDefault="00392FEA" w:rsidP="00A2514F">
      <w:pPr>
        <w:numPr>
          <w:ilvl w:val="0"/>
          <w:numId w:val="3"/>
        </w:numPr>
        <w:tabs>
          <w:tab w:val="clear" w:pos="360"/>
          <w:tab w:val="left" w:pos="225"/>
          <w:tab w:val="num" w:pos="720"/>
        </w:tabs>
        <w:ind w:left="720" w:right="76"/>
        <w:jc w:val="both"/>
        <w:rPr>
          <w:rFonts w:ascii="Arial" w:hAnsi="Arial" w:cs="Arial"/>
          <w:sz w:val="20"/>
          <w:szCs w:val="20"/>
        </w:rPr>
      </w:pPr>
      <w:r>
        <w:rPr>
          <w:rFonts w:ascii="Arial" w:hAnsi="Arial" w:cs="Arial"/>
          <w:sz w:val="20"/>
          <w:szCs w:val="20"/>
        </w:rPr>
        <w:t xml:space="preserve">w razie konieczności zorganizować i zabezpieczyć ruch pieszy na chodniku i podwórzu  przed budynkiem. </w:t>
      </w:r>
    </w:p>
    <w:p w14:paraId="41065B34" w14:textId="77777777" w:rsidR="00392FEA" w:rsidRDefault="00392FEA" w:rsidP="00A2514F">
      <w:pPr>
        <w:numPr>
          <w:ilvl w:val="0"/>
          <w:numId w:val="6"/>
        </w:numPr>
        <w:tabs>
          <w:tab w:val="clear" w:pos="360"/>
          <w:tab w:val="left" w:pos="568"/>
          <w:tab w:val="num" w:pos="720"/>
        </w:tabs>
        <w:ind w:left="340" w:right="76" w:hanging="340"/>
        <w:jc w:val="both"/>
        <w:rPr>
          <w:rFonts w:ascii="Arial" w:hAnsi="Arial" w:cs="Arial"/>
          <w:sz w:val="20"/>
          <w:szCs w:val="20"/>
        </w:rPr>
      </w:pPr>
      <w:r>
        <w:rPr>
          <w:rFonts w:ascii="Arial" w:hAnsi="Arial" w:cs="Arial"/>
          <w:sz w:val="20"/>
          <w:szCs w:val="20"/>
        </w:rPr>
        <w:t xml:space="preserve">Ochrona środowiska </w:t>
      </w:r>
    </w:p>
    <w:p w14:paraId="2BE59ED4" w14:textId="77777777" w:rsidR="00392FEA" w:rsidRDefault="00392FEA" w:rsidP="00A2514F">
      <w:pPr>
        <w:tabs>
          <w:tab w:val="left" w:pos="568"/>
        </w:tabs>
        <w:ind w:left="340" w:right="76"/>
        <w:jc w:val="both"/>
        <w:rPr>
          <w:rFonts w:ascii="Arial" w:hAnsi="Arial" w:cs="Arial"/>
          <w:sz w:val="20"/>
          <w:szCs w:val="20"/>
        </w:rPr>
      </w:pPr>
      <w:r>
        <w:rPr>
          <w:rFonts w:ascii="Arial" w:hAnsi="Arial" w:cs="Arial"/>
          <w:sz w:val="20"/>
          <w:szCs w:val="20"/>
        </w:rPr>
        <w:t xml:space="preserve">Stosowane w remoncie materiały i wyroby nie są szkodliwe dla środowiska. </w:t>
      </w:r>
    </w:p>
    <w:p w14:paraId="230AE2B0" w14:textId="77777777" w:rsidR="00392FEA" w:rsidRDefault="00392FEA" w:rsidP="00A2514F">
      <w:pPr>
        <w:tabs>
          <w:tab w:val="left" w:pos="396"/>
          <w:tab w:val="left" w:pos="568"/>
        </w:tabs>
        <w:ind w:left="340" w:right="76"/>
        <w:jc w:val="both"/>
        <w:rPr>
          <w:rFonts w:ascii="Arial" w:hAnsi="Arial" w:cs="Arial"/>
          <w:sz w:val="20"/>
          <w:szCs w:val="20"/>
        </w:rPr>
      </w:pPr>
      <w:r>
        <w:rPr>
          <w:rFonts w:ascii="Arial" w:hAnsi="Arial" w:cs="Arial"/>
          <w:sz w:val="20"/>
          <w:szCs w:val="20"/>
        </w:rPr>
        <w:t xml:space="preserve">Odpady (gruz) o niskiej uciążliwości winne być przekazane na składowisko. </w:t>
      </w:r>
    </w:p>
    <w:p w14:paraId="73A75233" w14:textId="77777777" w:rsidR="00392FEA" w:rsidRDefault="00392FEA" w:rsidP="00A2514F">
      <w:pPr>
        <w:numPr>
          <w:ilvl w:val="0"/>
          <w:numId w:val="6"/>
        </w:numPr>
        <w:tabs>
          <w:tab w:val="clear" w:pos="360"/>
          <w:tab w:val="left" w:pos="568"/>
          <w:tab w:val="num" w:pos="720"/>
        </w:tabs>
        <w:ind w:left="340" w:right="76" w:hanging="340"/>
        <w:jc w:val="both"/>
        <w:rPr>
          <w:rFonts w:ascii="Arial" w:hAnsi="Arial" w:cs="Arial"/>
          <w:sz w:val="20"/>
          <w:szCs w:val="20"/>
        </w:rPr>
      </w:pPr>
      <w:r>
        <w:rPr>
          <w:rFonts w:ascii="Arial" w:hAnsi="Arial" w:cs="Arial"/>
          <w:sz w:val="20"/>
          <w:szCs w:val="20"/>
        </w:rPr>
        <w:t>Warunki bezpieczeństwa pracy i użytkowania budynku.</w:t>
      </w:r>
    </w:p>
    <w:p w14:paraId="75096DAE" w14:textId="77777777" w:rsidR="00392FEA" w:rsidRDefault="00392FEA" w:rsidP="00A2514F">
      <w:pPr>
        <w:tabs>
          <w:tab w:val="left" w:pos="396"/>
          <w:tab w:val="left" w:pos="568"/>
        </w:tabs>
        <w:ind w:left="340" w:right="76"/>
        <w:jc w:val="both"/>
        <w:rPr>
          <w:rFonts w:ascii="Arial" w:hAnsi="Arial" w:cs="Arial"/>
          <w:sz w:val="20"/>
          <w:szCs w:val="20"/>
        </w:rPr>
      </w:pPr>
      <w:r>
        <w:rPr>
          <w:rFonts w:ascii="Arial" w:hAnsi="Arial" w:cs="Arial"/>
          <w:sz w:val="20"/>
          <w:szCs w:val="20"/>
        </w:rPr>
        <w:t xml:space="preserve">Na okres robót wewnątrz budynku zorganizować transport pionowy odpadów i materiałów lokatorzy muszą być odizolowani przepierzeniem z folii. </w:t>
      </w:r>
    </w:p>
    <w:p w14:paraId="05C18F7F" w14:textId="77777777" w:rsidR="00392FEA" w:rsidRDefault="00392FEA" w:rsidP="00A2514F">
      <w:pPr>
        <w:numPr>
          <w:ilvl w:val="0"/>
          <w:numId w:val="6"/>
        </w:numPr>
        <w:tabs>
          <w:tab w:val="clear" w:pos="360"/>
          <w:tab w:val="left" w:pos="568"/>
          <w:tab w:val="num" w:pos="720"/>
        </w:tabs>
        <w:ind w:left="340" w:right="76" w:hanging="340"/>
        <w:jc w:val="both"/>
        <w:rPr>
          <w:rFonts w:ascii="Arial" w:hAnsi="Arial" w:cs="Arial"/>
          <w:sz w:val="20"/>
          <w:szCs w:val="20"/>
        </w:rPr>
      </w:pPr>
      <w:r>
        <w:rPr>
          <w:rFonts w:ascii="Arial" w:hAnsi="Arial" w:cs="Arial"/>
          <w:sz w:val="20"/>
          <w:szCs w:val="20"/>
        </w:rPr>
        <w:t>Zaplecze dla potrzeb wykonawcy.</w:t>
      </w:r>
    </w:p>
    <w:p w14:paraId="6DAAA22C" w14:textId="77777777" w:rsidR="00392FEA" w:rsidRDefault="00392FEA" w:rsidP="00A2514F">
      <w:pPr>
        <w:tabs>
          <w:tab w:val="left" w:pos="568"/>
        </w:tabs>
        <w:ind w:left="340" w:right="76"/>
        <w:jc w:val="both"/>
        <w:rPr>
          <w:rFonts w:ascii="Arial" w:hAnsi="Arial" w:cs="Arial"/>
          <w:sz w:val="20"/>
          <w:szCs w:val="20"/>
        </w:rPr>
      </w:pPr>
      <w:r>
        <w:rPr>
          <w:rFonts w:ascii="Arial" w:hAnsi="Arial" w:cs="Arial"/>
          <w:sz w:val="20"/>
          <w:szCs w:val="20"/>
        </w:rPr>
        <w:t xml:space="preserve">Zaplecze magazynowe materiałów budowlanych masowych na prowizorycznie wygrodzonej  części posesji od strony podwórza. Materiały małogabarytowe, narzędzia i sprzęt magazynować                            w samochodach dostawczych, kontenerowych, przyczepach jezdnych lub na zapleczu. Zaplecze socjalne w przyczepie socjalnej (kempingowej) wykonawcy poza strefą robót budowlanych. </w:t>
      </w:r>
    </w:p>
    <w:p w14:paraId="461C642D" w14:textId="77777777" w:rsidR="00392FEA" w:rsidRDefault="00392FEA" w:rsidP="00A2514F">
      <w:pPr>
        <w:numPr>
          <w:ilvl w:val="0"/>
          <w:numId w:val="6"/>
        </w:numPr>
        <w:tabs>
          <w:tab w:val="clear" w:pos="360"/>
          <w:tab w:val="left" w:pos="568"/>
          <w:tab w:val="num" w:pos="720"/>
        </w:tabs>
        <w:ind w:left="340" w:right="76" w:hanging="340"/>
        <w:jc w:val="both"/>
        <w:rPr>
          <w:rFonts w:ascii="Arial" w:hAnsi="Arial" w:cs="Arial"/>
          <w:sz w:val="20"/>
          <w:szCs w:val="20"/>
        </w:rPr>
      </w:pPr>
      <w:r>
        <w:rPr>
          <w:rFonts w:ascii="Arial" w:hAnsi="Arial" w:cs="Arial"/>
          <w:sz w:val="20"/>
          <w:szCs w:val="20"/>
        </w:rPr>
        <w:t xml:space="preserve">Warunki dotyczące organizacji ruchu. </w:t>
      </w:r>
    </w:p>
    <w:p w14:paraId="4A3BE54B" w14:textId="77777777" w:rsidR="00392FEA" w:rsidRDefault="00392FEA" w:rsidP="00A2514F">
      <w:pPr>
        <w:tabs>
          <w:tab w:val="left" w:pos="568"/>
        </w:tabs>
        <w:ind w:left="340" w:right="76"/>
        <w:jc w:val="both"/>
        <w:rPr>
          <w:rFonts w:ascii="Arial" w:hAnsi="Arial" w:cs="Arial"/>
          <w:sz w:val="20"/>
          <w:szCs w:val="20"/>
        </w:rPr>
      </w:pPr>
      <w:r>
        <w:rPr>
          <w:rFonts w:ascii="Arial" w:hAnsi="Arial" w:cs="Arial"/>
          <w:sz w:val="20"/>
          <w:szCs w:val="20"/>
        </w:rPr>
        <w:t xml:space="preserve">Prace budowlane prowadzone będą wewnątrz budynku. Podstawowy dojazd do zaplecza budowy planuje się przez ulicę. </w:t>
      </w:r>
    </w:p>
    <w:p w14:paraId="76D84B01" w14:textId="77777777" w:rsidR="00392FEA" w:rsidRDefault="00392FEA" w:rsidP="00A2514F">
      <w:pPr>
        <w:numPr>
          <w:ilvl w:val="0"/>
          <w:numId w:val="6"/>
        </w:numPr>
        <w:tabs>
          <w:tab w:val="clear" w:pos="360"/>
          <w:tab w:val="left" w:pos="396"/>
          <w:tab w:val="left" w:pos="568"/>
          <w:tab w:val="num" w:pos="720"/>
        </w:tabs>
        <w:ind w:left="340" w:right="76" w:hanging="340"/>
        <w:jc w:val="both"/>
        <w:rPr>
          <w:rFonts w:ascii="Arial" w:hAnsi="Arial" w:cs="Arial"/>
          <w:sz w:val="20"/>
          <w:szCs w:val="20"/>
        </w:rPr>
      </w:pPr>
      <w:r>
        <w:rPr>
          <w:rFonts w:ascii="Arial" w:hAnsi="Arial" w:cs="Arial"/>
          <w:sz w:val="20"/>
          <w:szCs w:val="20"/>
        </w:rPr>
        <w:t xml:space="preserve">Zabezpieczenie chodników i jezdni </w:t>
      </w:r>
    </w:p>
    <w:p w14:paraId="62C2609E" w14:textId="77777777" w:rsidR="00392FEA" w:rsidRDefault="00392FEA" w:rsidP="00A2514F">
      <w:pPr>
        <w:tabs>
          <w:tab w:val="left" w:pos="343"/>
          <w:tab w:val="left" w:pos="450"/>
          <w:tab w:val="left" w:pos="568"/>
        </w:tabs>
        <w:ind w:left="340" w:right="76"/>
        <w:jc w:val="both"/>
        <w:rPr>
          <w:rFonts w:ascii="Arial" w:hAnsi="Arial" w:cs="Arial"/>
          <w:sz w:val="20"/>
          <w:szCs w:val="20"/>
        </w:rPr>
      </w:pPr>
      <w:r>
        <w:rPr>
          <w:rFonts w:ascii="Arial" w:hAnsi="Arial" w:cs="Arial"/>
          <w:sz w:val="20"/>
          <w:szCs w:val="20"/>
        </w:rPr>
        <w:t xml:space="preserve">Zakres prowadzonych prac nie grozi zniszczeniem sąsiednich dróg i ulic. Najazd ciężkich samochodów dostawczych na chodnik przed budynkiem jest zabroniony. </w:t>
      </w:r>
    </w:p>
    <w:p w14:paraId="560185F5" w14:textId="77777777" w:rsidR="00392FEA" w:rsidRDefault="00392FEA" w:rsidP="00A2514F">
      <w:pPr>
        <w:numPr>
          <w:ilvl w:val="0"/>
          <w:numId w:val="6"/>
        </w:numPr>
        <w:tabs>
          <w:tab w:val="clear" w:pos="360"/>
          <w:tab w:val="left" w:pos="568"/>
          <w:tab w:val="num" w:pos="720"/>
        </w:tabs>
        <w:ind w:left="340" w:right="76" w:hanging="340"/>
        <w:jc w:val="both"/>
        <w:rPr>
          <w:rFonts w:ascii="Arial" w:hAnsi="Arial" w:cs="Arial"/>
          <w:sz w:val="20"/>
          <w:szCs w:val="20"/>
        </w:rPr>
      </w:pPr>
      <w:r>
        <w:rPr>
          <w:rFonts w:ascii="Arial" w:hAnsi="Arial" w:cs="Arial"/>
          <w:sz w:val="20"/>
          <w:szCs w:val="20"/>
        </w:rPr>
        <w:t>Obmiary robót</w:t>
      </w:r>
    </w:p>
    <w:p w14:paraId="137CEBD0" w14:textId="77777777" w:rsidR="00392FEA" w:rsidRDefault="00392FEA" w:rsidP="00A2514F">
      <w:pPr>
        <w:tabs>
          <w:tab w:val="left" w:pos="568"/>
        </w:tabs>
        <w:ind w:left="340" w:right="76"/>
        <w:jc w:val="both"/>
        <w:rPr>
          <w:rFonts w:ascii="Arial" w:hAnsi="Arial" w:cs="Arial"/>
          <w:sz w:val="20"/>
          <w:szCs w:val="20"/>
        </w:rPr>
      </w:pPr>
      <w:r>
        <w:rPr>
          <w:rFonts w:ascii="Arial" w:hAnsi="Arial" w:cs="Arial"/>
          <w:sz w:val="20"/>
          <w:szCs w:val="20"/>
        </w:rPr>
        <w:t>Obmiary robót według „Książki przedmiaru”</w:t>
      </w:r>
    </w:p>
    <w:p w14:paraId="3A6F3BF1" w14:textId="77777777" w:rsidR="00392FEA" w:rsidRDefault="00392FEA" w:rsidP="00A2514F">
      <w:pPr>
        <w:tabs>
          <w:tab w:val="left" w:pos="568"/>
        </w:tabs>
        <w:ind w:right="76"/>
        <w:jc w:val="both"/>
        <w:rPr>
          <w:rFonts w:ascii="Arial" w:hAnsi="Arial" w:cs="Arial"/>
          <w:sz w:val="20"/>
          <w:szCs w:val="20"/>
        </w:rPr>
      </w:pPr>
    </w:p>
    <w:p w14:paraId="585B5AED" w14:textId="77777777" w:rsidR="00392FEA" w:rsidRDefault="00392FEA" w:rsidP="00A2514F">
      <w:pPr>
        <w:pStyle w:val="Tekstpodstawowy"/>
        <w:tabs>
          <w:tab w:val="left" w:pos="360"/>
          <w:tab w:val="left" w:pos="10020"/>
        </w:tabs>
        <w:ind w:right="76"/>
        <w:rPr>
          <w:rFonts w:ascii="Arial" w:hAnsi="Arial" w:cs="Arial"/>
          <w:b w:val="0"/>
          <w:bCs/>
          <w:sz w:val="20"/>
        </w:rPr>
      </w:pPr>
    </w:p>
    <w:p w14:paraId="43BC0FC9" w14:textId="77777777" w:rsidR="00392FEA" w:rsidRDefault="00392FEA" w:rsidP="00A2514F">
      <w:pPr>
        <w:ind w:right="76"/>
        <w:jc w:val="both"/>
        <w:rPr>
          <w:rFonts w:ascii="Arial" w:hAnsi="Arial" w:cs="Arial"/>
          <w:sz w:val="20"/>
          <w:szCs w:val="20"/>
        </w:rPr>
      </w:pPr>
      <w:r>
        <w:rPr>
          <w:rFonts w:ascii="Arial" w:hAnsi="Arial" w:cs="Arial"/>
          <w:b/>
          <w:bCs/>
          <w:sz w:val="20"/>
          <w:szCs w:val="20"/>
        </w:rPr>
        <w:t xml:space="preserve">Materiały </w:t>
      </w:r>
    </w:p>
    <w:p w14:paraId="20B67C1F" w14:textId="77777777" w:rsidR="00392FEA" w:rsidRDefault="00392FEA" w:rsidP="00A2514F">
      <w:pPr>
        <w:ind w:right="76"/>
        <w:jc w:val="both"/>
        <w:rPr>
          <w:rFonts w:ascii="Arial" w:hAnsi="Arial" w:cs="Arial"/>
          <w:sz w:val="20"/>
          <w:szCs w:val="20"/>
        </w:rPr>
      </w:pPr>
      <w:r>
        <w:rPr>
          <w:rFonts w:ascii="Arial" w:hAnsi="Arial" w:cs="Arial"/>
          <w:sz w:val="20"/>
          <w:szCs w:val="20"/>
        </w:rPr>
        <w:t xml:space="preserve">Wszystkie materiały użyte w trakcie robót winny posiadać świadectwo dopuszczenia ich do stosowania  w budownictwie, na podstawie Ustawy z 16 kwietnia 2004r. o wyrobach budowlanych. </w:t>
      </w:r>
    </w:p>
    <w:p w14:paraId="13C46C88" w14:textId="77777777" w:rsidR="00392FEA" w:rsidRDefault="00392FEA" w:rsidP="00A2514F">
      <w:pPr>
        <w:tabs>
          <w:tab w:val="left" w:pos="2619"/>
        </w:tabs>
        <w:ind w:right="76"/>
        <w:jc w:val="both"/>
        <w:rPr>
          <w:rFonts w:ascii="Arial" w:hAnsi="Arial" w:cs="Arial"/>
          <w:sz w:val="20"/>
          <w:szCs w:val="20"/>
        </w:rPr>
      </w:pPr>
      <w:r>
        <w:rPr>
          <w:rFonts w:ascii="Arial" w:hAnsi="Arial" w:cs="Arial"/>
          <w:sz w:val="20"/>
          <w:szCs w:val="20"/>
        </w:rPr>
        <w:lastRenderedPageBreak/>
        <w:t xml:space="preserve">Materiały powinny być oznaczone znakiem (B) lub (CE). Dla materiałów Oznakowanych znakiem CE przewidzianych do zastosowania na zewnątrz budynku należy udokumentować dostosowanie ich do polskich warunków klimatycznych. Do materiałów i urządzeń nieposiadających oznaczeń (B) lub (CE) należy dołączyć aprobaty techniczne potwierdzające przydatność wyrobu budowlanego do zamierzonego zastosowania. </w:t>
      </w:r>
    </w:p>
    <w:p w14:paraId="71846AE1" w14:textId="77777777" w:rsidR="00392FEA" w:rsidRDefault="00392FEA" w:rsidP="00A2514F">
      <w:pPr>
        <w:ind w:right="76"/>
        <w:jc w:val="both"/>
        <w:rPr>
          <w:rFonts w:ascii="Arial" w:hAnsi="Arial" w:cs="Arial"/>
          <w:sz w:val="20"/>
          <w:szCs w:val="20"/>
        </w:rPr>
      </w:pPr>
      <w:r>
        <w:rPr>
          <w:rFonts w:ascii="Arial" w:hAnsi="Arial" w:cs="Arial"/>
          <w:sz w:val="20"/>
          <w:szCs w:val="20"/>
        </w:rPr>
        <w:t xml:space="preserve">Materiały wykorzystywane do realizacji robót objętych niniejszą specyfikacją muszą spełniać wymogi odnośnych przepisów i być dopuszczone do stosowania w budownictwie. Za dopuszczone do stosowania w budownictwie uznaje się wyroby, dla których wydano: certyfikat na znak bezpieczeństwa wskazujący, że zapewniono zgodność z kryteriami technicznymi określonymi na podstawie Polskich Norm, aprobat technicznych oraz właściwych przepisów i dokumentów technicznych dla wyrobów wymienionych w DZ.U. NR 198 poz. 2041 z dnia 10 września 2004 r. i Dz. U. NR 92 poz. 881 z dnia 30 kwietnia 2004 r. certyfikat zgodności z Polską Normą lub aprobatą techniczną ( dla wyrobów wymienionych w Rozporządzeniu </w:t>
      </w:r>
      <w:proofErr w:type="spellStart"/>
      <w:r>
        <w:rPr>
          <w:rFonts w:ascii="Arial" w:hAnsi="Arial" w:cs="Arial"/>
          <w:sz w:val="20"/>
          <w:szCs w:val="20"/>
        </w:rPr>
        <w:t>MSWiAz</w:t>
      </w:r>
      <w:proofErr w:type="spellEnd"/>
      <w:r>
        <w:rPr>
          <w:rFonts w:ascii="Arial" w:hAnsi="Arial" w:cs="Arial"/>
          <w:sz w:val="20"/>
          <w:szCs w:val="20"/>
        </w:rPr>
        <w:t xml:space="preserve"> 22 kwietnia 1998r w sprawie wyrobów służących do ochrony przeciwpożarowej, które mogą być wprowadzone do obrotu i stosowania wyłącznie na podstawie certyfikatu zgodności Dz.U 55/98 poz.362 lub wyrobów, dla których wymaganie takie zawiera dokument odniesienia, którym </w:t>
      </w:r>
      <w:proofErr w:type="spellStart"/>
      <w:r>
        <w:rPr>
          <w:rFonts w:ascii="Arial" w:hAnsi="Arial" w:cs="Arial"/>
          <w:sz w:val="20"/>
          <w:szCs w:val="20"/>
        </w:rPr>
        <w:t>dokonywa</w:t>
      </w:r>
      <w:proofErr w:type="spellEnd"/>
    </w:p>
    <w:p w14:paraId="000532E7" w14:textId="77777777" w:rsidR="00392FEA" w:rsidRDefault="00392FEA" w:rsidP="00A2514F">
      <w:pPr>
        <w:ind w:right="76"/>
        <w:jc w:val="both"/>
        <w:rPr>
          <w:rFonts w:ascii="Arial" w:hAnsi="Arial" w:cs="Arial"/>
          <w:sz w:val="20"/>
          <w:szCs w:val="20"/>
        </w:rPr>
      </w:pPr>
      <w:r>
        <w:rPr>
          <w:rFonts w:ascii="Arial" w:hAnsi="Arial" w:cs="Arial"/>
          <w:sz w:val="20"/>
          <w:szCs w:val="20"/>
        </w:rPr>
        <w:t xml:space="preserve">na jest ocena zgodności). Dopuszcza się stosowanie wyrobów przeznaczonych do jednostkowego zastosowania w przedmiotowym obiekcie. Wyroby te muszą posiadać oświadczenia dostawcy wyrobu,                  w którym zapewnia się zgodność wyrobu z indywidualna dokumentacja oraz przepisami i obowiązującymi normami. Oświadczenia dostawcy wyrobu powinno być wydane zgodnie z warunkami określonymi DZ.U. NR 198 poz. 2041 z dnia10 września 2004 r.; Dz. U. NR 92 poz. 881 z dnia 30 kwietnia 2004 r Dz. U. NR 195 poz. 2011 z dnia11 sierpnia 2004 r. </w:t>
      </w:r>
    </w:p>
    <w:p w14:paraId="627E7074" w14:textId="77777777" w:rsidR="00392FEA" w:rsidRDefault="00392FEA" w:rsidP="00A2514F">
      <w:pPr>
        <w:ind w:right="76"/>
        <w:jc w:val="both"/>
        <w:rPr>
          <w:rFonts w:ascii="Arial" w:hAnsi="Arial" w:cs="Arial"/>
          <w:bCs/>
          <w:sz w:val="20"/>
          <w:szCs w:val="20"/>
        </w:rPr>
      </w:pPr>
      <w:r>
        <w:rPr>
          <w:rFonts w:ascii="Arial" w:hAnsi="Arial" w:cs="Arial"/>
          <w:sz w:val="20"/>
          <w:szCs w:val="20"/>
        </w:rPr>
        <w:t xml:space="preserve">UWAGA!!! </w:t>
      </w:r>
    </w:p>
    <w:p w14:paraId="27ACF63F" w14:textId="77777777" w:rsidR="00392FEA" w:rsidRDefault="00392FEA" w:rsidP="00A2514F">
      <w:pPr>
        <w:widowControl/>
        <w:tabs>
          <w:tab w:val="left" w:pos="360"/>
          <w:tab w:val="left" w:pos="10020"/>
        </w:tabs>
        <w:ind w:right="76"/>
        <w:jc w:val="both"/>
        <w:rPr>
          <w:rFonts w:ascii="Arial" w:hAnsi="Arial" w:cs="Arial"/>
          <w:sz w:val="20"/>
          <w:szCs w:val="20"/>
        </w:rPr>
      </w:pPr>
      <w:r>
        <w:rPr>
          <w:rFonts w:ascii="Arial" w:hAnsi="Arial" w:cs="Arial"/>
          <w:bCs/>
          <w:sz w:val="20"/>
          <w:szCs w:val="20"/>
        </w:rPr>
        <w:t>Wszelkie nazwy własne produktów i materiałów przywołane w specyfikacji służą określeniu pożądanego standardu wykonania i określeniu właściwości i wymogów technicznych założonych w dokumentacji technicznej dla danych rozwiązań. Dopuszcza się zamienne rozwiązania (w oparciu o produkty innych producentów) pod warunkiem: spełnienia tych samych właściwości technicznych i estetycznych.</w:t>
      </w:r>
    </w:p>
    <w:p w14:paraId="316FAA00" w14:textId="77777777" w:rsidR="00392FEA" w:rsidRDefault="00392FEA" w:rsidP="00A2514F">
      <w:pPr>
        <w:widowControl/>
        <w:tabs>
          <w:tab w:val="left" w:pos="2619"/>
        </w:tabs>
        <w:ind w:right="76"/>
        <w:jc w:val="both"/>
        <w:rPr>
          <w:rFonts w:ascii="Arial" w:eastAsia="Arial" w:hAnsi="Arial" w:cs="Arial"/>
          <w:b/>
          <w:sz w:val="20"/>
          <w:szCs w:val="20"/>
        </w:rPr>
      </w:pPr>
      <w:r>
        <w:rPr>
          <w:rFonts w:ascii="Arial" w:hAnsi="Arial" w:cs="Arial"/>
          <w:sz w:val="20"/>
          <w:szCs w:val="20"/>
        </w:rPr>
        <w:t xml:space="preserve">Zamawiający ma prawo zażądać dokumentów nabycia materiałów i porównania cen. </w:t>
      </w:r>
    </w:p>
    <w:p w14:paraId="23D9970C" w14:textId="77777777" w:rsidR="00392FEA" w:rsidRDefault="00392FEA" w:rsidP="00A2514F">
      <w:pPr>
        <w:pStyle w:val="Akapitzlist1"/>
        <w:ind w:left="0" w:right="76"/>
        <w:jc w:val="both"/>
        <w:rPr>
          <w:rFonts w:ascii="Arial" w:eastAsia="Arial" w:hAnsi="Arial" w:cs="Arial"/>
          <w:sz w:val="20"/>
          <w:szCs w:val="20"/>
        </w:rPr>
      </w:pPr>
      <w:r>
        <w:rPr>
          <w:rFonts w:ascii="Arial" w:eastAsia="Arial" w:hAnsi="Arial" w:cs="Arial"/>
          <w:b/>
          <w:sz w:val="20"/>
          <w:szCs w:val="20"/>
        </w:rPr>
        <w:t>Sprzęt</w:t>
      </w:r>
    </w:p>
    <w:p w14:paraId="6D84610D" w14:textId="77777777" w:rsidR="00392FEA" w:rsidRDefault="00392FEA" w:rsidP="00A2514F">
      <w:pPr>
        <w:ind w:right="76"/>
        <w:jc w:val="both"/>
        <w:rPr>
          <w:rFonts w:ascii="Arial" w:eastAsia="Arial" w:hAnsi="Arial" w:cs="Arial"/>
          <w:sz w:val="20"/>
          <w:szCs w:val="20"/>
        </w:rPr>
      </w:pPr>
      <w:r>
        <w:rPr>
          <w:rFonts w:ascii="Arial" w:eastAsia="Arial" w:hAnsi="Arial" w:cs="Arial"/>
          <w:sz w:val="20"/>
          <w:szCs w:val="20"/>
        </w:rPr>
        <w:t>Wykonawca zobowiązany jest do używania jedynie takiego sprzętu, który nie spowoduje niekorzystnego wpływu na własności materiałów. Sprzęt używany przez wykonawcę przy robotach budowlano-montażowych powinien uzyskać akceptację Inspektora Nadzoru. Wykonawca powinien dysponować sprzętem gwarantującym przeprowadzenie robót zgodnie z zasadami określonymi w Dokumentacji Projektowej  i Specyfikacji Technicznej w terminie przewidzianym w umowie. Sprzęt powinien być utrzymany w dobrym stanie technicznym. Wykonawca powinien też dysponować sprawnym sprzętem zapasowym umożliwiającym prowadzenie robót w przypadku awarii sprzętu podstawowego.</w:t>
      </w:r>
    </w:p>
    <w:p w14:paraId="0A8C2AAF" w14:textId="77777777" w:rsidR="00392FEA" w:rsidRDefault="00392FEA" w:rsidP="00A2514F">
      <w:pPr>
        <w:ind w:right="76"/>
        <w:jc w:val="both"/>
        <w:rPr>
          <w:rFonts w:ascii="Arial" w:eastAsia="Arial" w:hAnsi="Arial" w:cs="Arial"/>
          <w:sz w:val="20"/>
          <w:szCs w:val="20"/>
        </w:rPr>
      </w:pPr>
    </w:p>
    <w:p w14:paraId="3E4E31E6" w14:textId="77777777" w:rsidR="00392FEA" w:rsidRDefault="00392FEA" w:rsidP="00A2514F">
      <w:pPr>
        <w:pStyle w:val="Akapitzlist1"/>
        <w:ind w:left="0" w:right="76"/>
        <w:jc w:val="both"/>
        <w:rPr>
          <w:rFonts w:ascii="Arial" w:eastAsia="Arial" w:hAnsi="Arial" w:cs="Arial"/>
          <w:bCs/>
          <w:sz w:val="20"/>
          <w:szCs w:val="20"/>
        </w:rPr>
      </w:pPr>
      <w:r>
        <w:rPr>
          <w:rFonts w:ascii="Arial" w:eastAsia="Arial" w:hAnsi="Arial" w:cs="Arial"/>
          <w:b/>
          <w:sz w:val="20"/>
          <w:szCs w:val="20"/>
        </w:rPr>
        <w:t>Transport</w:t>
      </w:r>
    </w:p>
    <w:p w14:paraId="58DD127B" w14:textId="77777777" w:rsidR="00392FEA" w:rsidRDefault="00392FEA" w:rsidP="00A2514F">
      <w:pPr>
        <w:tabs>
          <w:tab w:val="left" w:pos="360"/>
          <w:tab w:val="left" w:pos="10020"/>
        </w:tabs>
        <w:ind w:right="76"/>
        <w:jc w:val="both"/>
        <w:rPr>
          <w:rFonts w:ascii="Arial" w:hAnsi="Arial" w:cs="Arial"/>
          <w:b/>
          <w:bCs/>
          <w:sz w:val="20"/>
          <w:szCs w:val="20"/>
        </w:rPr>
      </w:pPr>
      <w:r>
        <w:rPr>
          <w:rFonts w:ascii="Arial" w:eastAsia="Arial" w:hAnsi="Arial" w:cs="Arial"/>
          <w:bCs/>
          <w:sz w:val="20"/>
          <w:szCs w:val="20"/>
        </w:rPr>
        <w:t>Materiały i urządzenia mogą być przewożone dowolnymi środkami transportu. Materiały należy układać równomiernie na całej powierzchni ładunku, obok siebie i zabezpieczyć przed możliwością przesuwania się podczas transportu. Materiały i urządzenia powinny być przewożone w oryginalnych opakowaniach. Wyładunek powinien odbywać się z zachowaniem wszelkich środków ostrożności uniemożliwiających uszkodzenie. Ponadto przy załadunku i wyładunku oraz przewozie na środkach transportowych należy przestrzegać przepisów aktualnie obowiązujących w publicznym transporcie drogowym.</w:t>
      </w:r>
    </w:p>
    <w:p w14:paraId="341ACEED" w14:textId="77777777" w:rsidR="00392FEA" w:rsidRDefault="00392FEA" w:rsidP="00A2514F">
      <w:pPr>
        <w:tabs>
          <w:tab w:val="left" w:pos="852"/>
        </w:tabs>
        <w:ind w:left="426" w:right="76" w:hanging="426"/>
        <w:jc w:val="both"/>
        <w:rPr>
          <w:rFonts w:ascii="Arial" w:hAnsi="Arial" w:cs="Arial"/>
          <w:b/>
          <w:bCs/>
          <w:sz w:val="20"/>
          <w:szCs w:val="20"/>
        </w:rPr>
      </w:pPr>
    </w:p>
    <w:p w14:paraId="03813690" w14:textId="54CC9C94" w:rsidR="00392FEA" w:rsidRDefault="00392FEA" w:rsidP="00A2514F">
      <w:pPr>
        <w:tabs>
          <w:tab w:val="left" w:pos="852"/>
        </w:tabs>
        <w:ind w:left="426" w:right="76" w:hanging="426"/>
        <w:jc w:val="both"/>
        <w:rPr>
          <w:rFonts w:ascii="Arial" w:hAnsi="Arial" w:cs="Arial"/>
          <w:b/>
          <w:bCs/>
          <w:sz w:val="20"/>
          <w:szCs w:val="20"/>
        </w:rPr>
      </w:pPr>
      <w:r>
        <w:rPr>
          <w:rFonts w:ascii="Arial" w:hAnsi="Arial" w:cs="Arial"/>
          <w:b/>
          <w:bCs/>
          <w:sz w:val="20"/>
          <w:szCs w:val="20"/>
        </w:rPr>
        <w:t>Zakres robót objętych specyfikacją.</w:t>
      </w:r>
    </w:p>
    <w:p w14:paraId="489FB10F" w14:textId="77777777" w:rsidR="00AD1F4B" w:rsidRDefault="00AD1F4B" w:rsidP="00A2514F">
      <w:pPr>
        <w:tabs>
          <w:tab w:val="left" w:pos="852"/>
        </w:tabs>
        <w:ind w:left="426" w:right="76" w:hanging="426"/>
        <w:jc w:val="both"/>
        <w:rPr>
          <w:rFonts w:ascii="Arial" w:hAnsi="Arial" w:cs="Arial"/>
          <w:b/>
          <w:bCs/>
          <w:sz w:val="20"/>
          <w:szCs w:val="20"/>
        </w:rPr>
      </w:pPr>
    </w:p>
    <w:p w14:paraId="2824A941" w14:textId="77777777" w:rsidR="00AD1F4B" w:rsidRPr="00AD1F4B" w:rsidRDefault="00AD1F4B" w:rsidP="00A2514F">
      <w:pPr>
        <w:numPr>
          <w:ilvl w:val="1"/>
          <w:numId w:val="7"/>
        </w:numPr>
        <w:tabs>
          <w:tab w:val="left" w:pos="766"/>
        </w:tabs>
        <w:ind w:left="340" w:right="76" w:hanging="340"/>
        <w:jc w:val="both"/>
        <w:rPr>
          <w:rFonts w:ascii="Arial" w:eastAsia="Arial" w:hAnsi="Arial" w:cs="Arial"/>
          <w:bCs/>
          <w:i/>
          <w:iCs/>
          <w:sz w:val="20"/>
          <w:szCs w:val="20"/>
        </w:rPr>
      </w:pPr>
      <w:r w:rsidRPr="00AD1F4B">
        <w:rPr>
          <w:rFonts w:ascii="Arial" w:hAnsi="Arial" w:cs="Arial"/>
          <w:b/>
          <w:bCs/>
          <w:i/>
          <w:iCs/>
          <w:sz w:val="20"/>
          <w:szCs w:val="20"/>
        </w:rPr>
        <w:t>ROBOTY ROZBIÓRKOWE</w:t>
      </w:r>
    </w:p>
    <w:p w14:paraId="78AF86CB" w14:textId="1161391F" w:rsidR="00AD1F4B" w:rsidRPr="00AD1F4B" w:rsidRDefault="00AD1F4B" w:rsidP="00A2514F">
      <w:pPr>
        <w:ind w:right="76"/>
        <w:jc w:val="both"/>
        <w:rPr>
          <w:rFonts w:ascii="Arial" w:eastAsia="Times New Roman" w:hAnsi="Arial" w:cs="Arial"/>
          <w:sz w:val="20"/>
          <w:szCs w:val="20"/>
          <w:lang w:eastAsia="pl-PL"/>
        </w:rPr>
      </w:pPr>
      <w:r w:rsidRPr="00C64E58">
        <w:rPr>
          <w:rFonts w:ascii="Arial" w:eastAsia="Times New Roman" w:hAnsi="Arial" w:cs="Arial"/>
          <w:sz w:val="20"/>
          <w:szCs w:val="20"/>
          <w:lang w:eastAsia="pl-PL"/>
        </w:rPr>
        <w:t>Ogólne</w:t>
      </w:r>
      <w:r w:rsidR="00851115">
        <w:rPr>
          <w:rFonts w:ascii="Arial" w:eastAsia="Times New Roman" w:hAnsi="Arial" w:cs="Arial"/>
          <w:sz w:val="20"/>
          <w:szCs w:val="20"/>
          <w:lang w:eastAsia="pl-PL"/>
        </w:rPr>
        <w:t xml:space="preserve"> </w:t>
      </w:r>
      <w:r w:rsidRPr="00C64E58">
        <w:rPr>
          <w:rFonts w:ascii="Arial" w:eastAsia="Times New Roman" w:hAnsi="Arial" w:cs="Arial"/>
          <w:sz w:val="20"/>
          <w:szCs w:val="20"/>
          <w:lang w:eastAsia="pl-PL"/>
        </w:rPr>
        <w:t>warunki</w:t>
      </w:r>
      <w:r w:rsidRPr="00AD1F4B">
        <w:rPr>
          <w:rFonts w:ascii="Arial" w:eastAsia="Times New Roman" w:hAnsi="Arial" w:cs="Arial"/>
          <w:sz w:val="20"/>
          <w:szCs w:val="20"/>
          <w:lang w:eastAsia="pl-PL"/>
        </w:rPr>
        <w:t xml:space="preserve"> </w:t>
      </w:r>
      <w:r w:rsidRPr="00C64E58">
        <w:rPr>
          <w:rFonts w:ascii="Arial" w:eastAsia="Times New Roman" w:hAnsi="Arial" w:cs="Arial"/>
          <w:sz w:val="20"/>
          <w:szCs w:val="20"/>
          <w:lang w:eastAsia="pl-PL"/>
        </w:rPr>
        <w:t>wykonania</w:t>
      </w:r>
      <w:r w:rsidRPr="00AD1F4B">
        <w:rPr>
          <w:rFonts w:ascii="Arial" w:eastAsia="Times New Roman" w:hAnsi="Arial" w:cs="Arial"/>
          <w:sz w:val="20"/>
          <w:szCs w:val="20"/>
          <w:lang w:eastAsia="pl-PL"/>
        </w:rPr>
        <w:t xml:space="preserve"> </w:t>
      </w:r>
      <w:r w:rsidRPr="00C64E58">
        <w:rPr>
          <w:rFonts w:ascii="Arial" w:eastAsia="Times New Roman" w:hAnsi="Arial" w:cs="Arial"/>
          <w:sz w:val="20"/>
          <w:szCs w:val="20"/>
          <w:lang w:eastAsia="pl-PL"/>
        </w:rPr>
        <w:t>robót</w:t>
      </w:r>
      <w:r w:rsidRPr="00AD1F4B">
        <w:rPr>
          <w:rFonts w:ascii="Arial" w:eastAsia="Times New Roman" w:hAnsi="Arial" w:cs="Arial"/>
          <w:sz w:val="20"/>
          <w:szCs w:val="20"/>
          <w:lang w:eastAsia="pl-PL"/>
        </w:rPr>
        <w:t xml:space="preserve"> </w:t>
      </w:r>
    </w:p>
    <w:p w14:paraId="00D311DC" w14:textId="77777777" w:rsidR="00AD1F4B" w:rsidRPr="00AD1F4B" w:rsidRDefault="00AD1F4B" w:rsidP="00A2514F">
      <w:pPr>
        <w:ind w:right="76"/>
        <w:jc w:val="both"/>
        <w:rPr>
          <w:rFonts w:ascii="Arial" w:eastAsia="Times New Roman" w:hAnsi="Arial" w:cs="Arial"/>
          <w:sz w:val="20"/>
          <w:szCs w:val="20"/>
          <w:lang w:eastAsia="pl-PL"/>
        </w:rPr>
      </w:pPr>
      <w:r w:rsidRPr="00C64E58">
        <w:rPr>
          <w:rFonts w:ascii="Arial" w:eastAsia="Times New Roman" w:hAnsi="Arial" w:cs="Arial"/>
          <w:sz w:val="20"/>
          <w:szCs w:val="20"/>
          <w:lang w:eastAsia="pl-PL"/>
        </w:rPr>
        <w:t>Wymagania</w:t>
      </w:r>
      <w:r w:rsidRPr="00AD1F4B">
        <w:rPr>
          <w:rFonts w:ascii="Arial" w:eastAsia="Times New Roman" w:hAnsi="Arial" w:cs="Arial"/>
          <w:sz w:val="20"/>
          <w:szCs w:val="20"/>
          <w:lang w:eastAsia="pl-PL"/>
        </w:rPr>
        <w:t xml:space="preserve"> </w:t>
      </w:r>
      <w:r w:rsidRPr="00C64E58">
        <w:rPr>
          <w:rFonts w:ascii="Arial" w:eastAsia="Times New Roman" w:hAnsi="Arial" w:cs="Arial"/>
          <w:sz w:val="20"/>
          <w:szCs w:val="20"/>
          <w:lang w:eastAsia="pl-PL"/>
        </w:rPr>
        <w:t>dotyczące</w:t>
      </w:r>
      <w:r w:rsidRPr="00AD1F4B">
        <w:rPr>
          <w:rFonts w:ascii="Arial" w:eastAsia="Times New Roman" w:hAnsi="Arial" w:cs="Arial"/>
          <w:sz w:val="20"/>
          <w:szCs w:val="20"/>
          <w:lang w:eastAsia="pl-PL"/>
        </w:rPr>
        <w:t xml:space="preserve"> </w:t>
      </w:r>
      <w:r w:rsidRPr="00C64E58">
        <w:rPr>
          <w:rFonts w:ascii="Arial" w:eastAsia="Times New Roman" w:hAnsi="Arial" w:cs="Arial"/>
          <w:sz w:val="20"/>
          <w:szCs w:val="20"/>
          <w:lang w:eastAsia="pl-PL"/>
        </w:rPr>
        <w:t>wykonania</w:t>
      </w:r>
      <w:r w:rsidRPr="00AD1F4B">
        <w:rPr>
          <w:rFonts w:ascii="Arial" w:eastAsia="Times New Roman" w:hAnsi="Arial" w:cs="Arial"/>
          <w:sz w:val="20"/>
          <w:szCs w:val="20"/>
          <w:lang w:eastAsia="pl-PL"/>
        </w:rPr>
        <w:t xml:space="preserve"> </w:t>
      </w:r>
      <w:r w:rsidRPr="00C64E58">
        <w:rPr>
          <w:rFonts w:ascii="Arial" w:eastAsia="Times New Roman" w:hAnsi="Arial" w:cs="Arial"/>
          <w:sz w:val="20"/>
          <w:szCs w:val="20"/>
          <w:lang w:eastAsia="pl-PL"/>
        </w:rPr>
        <w:t>robót</w:t>
      </w:r>
      <w:r w:rsidRPr="00AD1F4B">
        <w:rPr>
          <w:rFonts w:ascii="Arial" w:eastAsia="Times New Roman" w:hAnsi="Arial" w:cs="Arial"/>
          <w:sz w:val="20"/>
          <w:szCs w:val="20"/>
          <w:lang w:eastAsia="pl-PL"/>
        </w:rPr>
        <w:t xml:space="preserve"> </w:t>
      </w:r>
      <w:r w:rsidRPr="00C64E58">
        <w:rPr>
          <w:rFonts w:ascii="Arial" w:eastAsia="Times New Roman" w:hAnsi="Arial" w:cs="Arial"/>
          <w:sz w:val="20"/>
          <w:szCs w:val="20"/>
          <w:lang w:eastAsia="pl-PL"/>
        </w:rPr>
        <w:t>są</w:t>
      </w:r>
      <w:r w:rsidRPr="00AD1F4B">
        <w:rPr>
          <w:rFonts w:ascii="Arial" w:eastAsia="Times New Roman" w:hAnsi="Arial" w:cs="Arial"/>
          <w:sz w:val="20"/>
          <w:szCs w:val="20"/>
          <w:lang w:eastAsia="pl-PL"/>
        </w:rPr>
        <w:t xml:space="preserve"> </w:t>
      </w:r>
      <w:r w:rsidRPr="00C64E58">
        <w:rPr>
          <w:rFonts w:ascii="Arial" w:eastAsia="Times New Roman" w:hAnsi="Arial" w:cs="Arial"/>
          <w:sz w:val="20"/>
          <w:szCs w:val="20"/>
          <w:lang w:eastAsia="pl-PL"/>
        </w:rPr>
        <w:t>następujące:</w:t>
      </w:r>
    </w:p>
    <w:p w14:paraId="3C60DEFE"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przed przystąpieniem do robót rozbiórkowych należy odłączyć instalację elektryczną, wodociągową i inne,</w:t>
      </w:r>
    </w:p>
    <w:p w14:paraId="6B578758"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nie należy prowadzić robót rozbiórkowych na zewnątrz w złych warunkach atmosferycznych: w czasie deszczu, opadów śniegu oraz silnych wiatrów,</w:t>
      </w:r>
    </w:p>
    <w:p w14:paraId="17F034CE"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oznakowanie robót prowadzonych w pasie drogowym,</w:t>
      </w:r>
    </w:p>
    <w:p w14:paraId="752683CC"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 xml:space="preserve">zabezpieczenie lub usunięcie istniejących urządzeń technicznych uzbrojenia terenu, </w:t>
      </w:r>
    </w:p>
    <w:p w14:paraId="619B1574"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zabezpieczenie obiektów chronionych prawem,</w:t>
      </w:r>
    </w:p>
    <w:p w14:paraId="1592F629"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lastRenderedPageBreak/>
        <w:t>znajdujące się w pobliżu rozbieranych obiektów urządzenia i budowle należy zabezpieczyć przed uszkodzeniami</w:t>
      </w:r>
    </w:p>
    <w:p w14:paraId="41FA2F67"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roboty należy prowadzić tak, aby nie została naruszona stateczność rozbieranego elementu, oraz tak, aby usuwanie jednego elementu konstrukcyjnego nie wywołało nieprzewidzianego upadku lub przewrócenia się innego fragmentu konstrukcji,</w:t>
      </w:r>
    </w:p>
    <w:p w14:paraId="35F95836"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roboty rozbiórkowe należy prowadzić ręcznie, przy użyciu narzędzi pneumatycznych, przez rozkuwanie lub zwalanie,</w:t>
      </w:r>
    </w:p>
    <w:p w14:paraId="39B9E8A2"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 xml:space="preserve">elementy   żelbetowe należy rozbijać za pomocą narzędzi pneumatycznych, przecinając zbrojenie palnikiem </w:t>
      </w:r>
      <w:proofErr w:type="spellStart"/>
      <w:r w:rsidRPr="00AD1F4B">
        <w:rPr>
          <w:rFonts w:ascii="Arial" w:eastAsia="Times New Roman" w:hAnsi="Arial" w:cs="Arial"/>
          <w:sz w:val="20"/>
          <w:szCs w:val="20"/>
          <w:lang w:eastAsia="pl-PL"/>
        </w:rPr>
        <w:t>acetylenowo-tlenowym</w:t>
      </w:r>
      <w:proofErr w:type="spellEnd"/>
      <w:r w:rsidRPr="00AD1F4B">
        <w:rPr>
          <w:rFonts w:ascii="Arial" w:eastAsia="Times New Roman" w:hAnsi="Arial" w:cs="Arial"/>
          <w:sz w:val="20"/>
          <w:szCs w:val="20"/>
          <w:lang w:eastAsia="pl-PL"/>
        </w:rPr>
        <w:t>,</w:t>
      </w:r>
    </w:p>
    <w:p w14:paraId="2C1E609A"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zwalanie ścian metodą podcinania lub podkopywania jest zabronione,</w:t>
      </w:r>
    </w:p>
    <w:p w14:paraId="246CADF1"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 xml:space="preserve">elementy konstrukcji stalowych należy przecinać palnikiem </w:t>
      </w:r>
      <w:proofErr w:type="spellStart"/>
      <w:r w:rsidRPr="00AD1F4B">
        <w:rPr>
          <w:rFonts w:ascii="Arial" w:eastAsia="Times New Roman" w:hAnsi="Arial" w:cs="Arial"/>
          <w:sz w:val="20"/>
          <w:szCs w:val="20"/>
          <w:lang w:eastAsia="pl-PL"/>
        </w:rPr>
        <w:t>acetylenowo-tlenowym</w:t>
      </w:r>
      <w:proofErr w:type="spellEnd"/>
      <w:r w:rsidRPr="00AD1F4B">
        <w:rPr>
          <w:rFonts w:ascii="Arial" w:eastAsia="Times New Roman" w:hAnsi="Arial" w:cs="Arial"/>
          <w:sz w:val="20"/>
          <w:szCs w:val="20"/>
          <w:lang w:eastAsia="pl-PL"/>
        </w:rPr>
        <w:t>,</w:t>
      </w:r>
    </w:p>
    <w:p w14:paraId="49F6D0C1" w14:textId="3D8835D9" w:rsidR="00AD1F4B" w:rsidRPr="00AD1F4B" w:rsidRDefault="00AD1F4B" w:rsidP="00A2514F">
      <w:pPr>
        <w:tabs>
          <w:tab w:val="left" w:pos="852"/>
        </w:tabs>
        <w:ind w:left="426" w:right="76" w:hanging="42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nie można prowadzić rozbiórki elementów konstrukcyjnych jednocześnie na kilku poziomach</w:t>
      </w:r>
    </w:p>
    <w:p w14:paraId="2D868A78" w14:textId="77777777" w:rsidR="00AD1F4B" w:rsidRPr="00AD1F4B" w:rsidRDefault="00AD1F4B" w:rsidP="00A2514F">
      <w:pPr>
        <w:tabs>
          <w:tab w:val="left" w:pos="852"/>
        </w:tabs>
        <w:ind w:left="426" w:right="76" w:hanging="426"/>
        <w:jc w:val="both"/>
        <w:rPr>
          <w:rFonts w:ascii="Arial" w:eastAsia="Times New Roman" w:hAnsi="Arial" w:cs="Arial"/>
          <w:sz w:val="20"/>
          <w:szCs w:val="20"/>
          <w:lang w:eastAsia="pl-PL"/>
        </w:rPr>
      </w:pPr>
    </w:p>
    <w:p w14:paraId="6DE9A247" w14:textId="77777777" w:rsidR="00AD1F4B" w:rsidRPr="00AD1F4B" w:rsidRDefault="00AD1F4B" w:rsidP="00A2514F">
      <w:pPr>
        <w:numPr>
          <w:ilvl w:val="1"/>
          <w:numId w:val="7"/>
        </w:numPr>
        <w:tabs>
          <w:tab w:val="left" w:pos="766"/>
        </w:tabs>
        <w:ind w:right="76"/>
        <w:jc w:val="both"/>
        <w:rPr>
          <w:rFonts w:ascii="Arial" w:eastAsia="Arial" w:hAnsi="Arial" w:cs="Arial"/>
          <w:bCs/>
          <w:i/>
          <w:iCs/>
          <w:sz w:val="20"/>
          <w:szCs w:val="20"/>
        </w:rPr>
      </w:pPr>
      <w:r w:rsidRPr="00AD1F4B">
        <w:rPr>
          <w:rFonts w:ascii="Arial" w:eastAsiaTheme="minorHAnsi" w:hAnsi="Arial" w:cs="Arial"/>
          <w:b/>
          <w:bCs/>
          <w:i/>
          <w:iCs/>
          <w:kern w:val="0"/>
          <w:sz w:val="20"/>
          <w:szCs w:val="20"/>
          <w:lang w:eastAsia="en-US"/>
        </w:rPr>
        <w:t>ROBOTY MURARSKIE</w:t>
      </w:r>
    </w:p>
    <w:p w14:paraId="3703700F" w14:textId="3D85C147" w:rsidR="00AD1F4B" w:rsidRPr="00AD1F4B" w:rsidRDefault="00851115" w:rsidP="00A2514F">
      <w:pPr>
        <w:widowControl/>
        <w:tabs>
          <w:tab w:val="left" w:pos="543"/>
        </w:tabs>
        <w:suppressAutoHyphens w:val="0"/>
        <w:autoSpaceDE w:val="0"/>
        <w:autoSpaceDN w:val="0"/>
        <w:spacing w:after="160" w:line="259" w:lineRule="auto"/>
        <w:ind w:right="76"/>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 xml:space="preserve">       </w:t>
      </w:r>
      <w:r w:rsidR="00AD1F4B" w:rsidRPr="00AD1F4B">
        <w:rPr>
          <w:rFonts w:ascii="Arial" w:eastAsiaTheme="minorHAnsi" w:hAnsi="Arial" w:cs="Arial"/>
          <w:b/>
          <w:kern w:val="0"/>
          <w:sz w:val="20"/>
          <w:szCs w:val="20"/>
          <w:lang w:eastAsia="en-US"/>
        </w:rPr>
        <w:t>Warunki przystąpienia do robót</w:t>
      </w:r>
      <w:r w:rsidR="00AD1F4B" w:rsidRPr="00AD1F4B">
        <w:rPr>
          <w:rFonts w:ascii="Arial" w:eastAsiaTheme="minorHAnsi" w:hAnsi="Arial" w:cs="Arial"/>
          <w:b/>
          <w:spacing w:val="-5"/>
          <w:kern w:val="0"/>
          <w:sz w:val="20"/>
          <w:szCs w:val="20"/>
          <w:lang w:eastAsia="en-US"/>
        </w:rPr>
        <w:t xml:space="preserve"> </w:t>
      </w:r>
      <w:r w:rsidR="00AD1F4B" w:rsidRPr="00AD1F4B">
        <w:rPr>
          <w:rFonts w:ascii="Arial" w:eastAsiaTheme="minorHAnsi" w:hAnsi="Arial" w:cs="Arial"/>
          <w:b/>
          <w:kern w:val="0"/>
          <w:sz w:val="20"/>
          <w:szCs w:val="20"/>
          <w:lang w:eastAsia="en-US"/>
        </w:rPr>
        <w:t>murowych</w:t>
      </w:r>
    </w:p>
    <w:p w14:paraId="4E37C49C" w14:textId="7EA052B7" w:rsidR="00851115" w:rsidRDefault="00851115" w:rsidP="00A2514F">
      <w:pPr>
        <w:suppressAutoHyphens w:val="0"/>
        <w:autoSpaceDE w:val="0"/>
        <w:autoSpaceDN w:val="0"/>
        <w:spacing w:before="2"/>
        <w:ind w:left="116" w:right="76"/>
        <w:rPr>
          <w:rFonts w:ascii="Arial" w:eastAsia="Arial" w:hAnsi="Arial" w:cs="Arial"/>
          <w:kern w:val="0"/>
          <w:sz w:val="20"/>
          <w:szCs w:val="20"/>
          <w:lang w:eastAsia="en-US"/>
        </w:rPr>
      </w:pPr>
      <w:r>
        <w:rPr>
          <w:rFonts w:ascii="Arial" w:eastAsia="Arial" w:hAnsi="Arial" w:cs="Arial"/>
          <w:kern w:val="0"/>
          <w:sz w:val="20"/>
          <w:szCs w:val="20"/>
          <w:lang w:eastAsia="en-US"/>
        </w:rPr>
        <w:t xml:space="preserve">     </w:t>
      </w:r>
      <w:r w:rsidR="00AD1F4B" w:rsidRPr="00AD1F4B">
        <w:rPr>
          <w:rFonts w:ascii="Arial" w:eastAsia="Arial" w:hAnsi="Arial" w:cs="Arial"/>
          <w:kern w:val="0"/>
          <w:sz w:val="20"/>
          <w:szCs w:val="20"/>
          <w:lang w:eastAsia="en-US"/>
        </w:rPr>
        <w:t xml:space="preserve">Przed przystąpieniem do murowania ścian należy odebrać roboty ziemne i fundamentowe </w:t>
      </w:r>
      <w:r>
        <w:rPr>
          <w:rFonts w:ascii="Arial" w:eastAsia="Arial" w:hAnsi="Arial" w:cs="Arial"/>
          <w:kern w:val="0"/>
          <w:sz w:val="20"/>
          <w:szCs w:val="20"/>
          <w:lang w:eastAsia="en-US"/>
        </w:rPr>
        <w:t xml:space="preserve"> </w:t>
      </w:r>
    </w:p>
    <w:p w14:paraId="27853EBB" w14:textId="679232A2" w:rsidR="00851115" w:rsidRDefault="00851115" w:rsidP="00A2514F">
      <w:pPr>
        <w:suppressAutoHyphens w:val="0"/>
        <w:autoSpaceDE w:val="0"/>
        <w:autoSpaceDN w:val="0"/>
        <w:spacing w:before="2"/>
        <w:ind w:right="76"/>
        <w:rPr>
          <w:rFonts w:ascii="Arial" w:eastAsia="Arial" w:hAnsi="Arial" w:cs="Arial"/>
          <w:kern w:val="0"/>
          <w:sz w:val="20"/>
          <w:szCs w:val="20"/>
          <w:lang w:eastAsia="en-US"/>
        </w:rPr>
      </w:pPr>
      <w:r>
        <w:rPr>
          <w:rFonts w:ascii="Arial" w:eastAsia="Arial" w:hAnsi="Arial" w:cs="Arial"/>
          <w:kern w:val="0"/>
          <w:sz w:val="20"/>
          <w:szCs w:val="20"/>
          <w:lang w:eastAsia="en-US"/>
        </w:rPr>
        <w:t xml:space="preserve">       </w:t>
      </w:r>
      <w:r w:rsidR="00AD1F4B" w:rsidRPr="00AD1F4B">
        <w:rPr>
          <w:rFonts w:ascii="Arial" w:eastAsia="Arial" w:hAnsi="Arial" w:cs="Arial"/>
          <w:kern w:val="0"/>
          <w:sz w:val="20"/>
          <w:szCs w:val="20"/>
          <w:lang w:eastAsia="en-US"/>
        </w:rPr>
        <w:t xml:space="preserve">sprawdzając zgodność ich wykonania z dokumentacją projektową i odpowiednimi szczegółowymi </w:t>
      </w:r>
    </w:p>
    <w:p w14:paraId="19EEC971" w14:textId="6EAD704D" w:rsidR="00AD1F4B" w:rsidRPr="00AD1F4B" w:rsidRDefault="00851115" w:rsidP="00A2514F">
      <w:pPr>
        <w:suppressAutoHyphens w:val="0"/>
        <w:autoSpaceDE w:val="0"/>
        <w:autoSpaceDN w:val="0"/>
        <w:spacing w:before="2"/>
        <w:ind w:right="76"/>
        <w:rPr>
          <w:rFonts w:ascii="Arial" w:eastAsia="Arial" w:hAnsi="Arial" w:cs="Arial"/>
          <w:kern w:val="0"/>
          <w:sz w:val="20"/>
          <w:szCs w:val="20"/>
          <w:lang w:eastAsia="en-US"/>
        </w:rPr>
      </w:pPr>
      <w:r>
        <w:rPr>
          <w:rFonts w:ascii="Arial" w:eastAsia="Arial" w:hAnsi="Arial" w:cs="Arial"/>
          <w:kern w:val="0"/>
          <w:sz w:val="20"/>
          <w:szCs w:val="20"/>
          <w:lang w:eastAsia="en-US"/>
        </w:rPr>
        <w:t xml:space="preserve">       </w:t>
      </w:r>
      <w:r w:rsidR="00AD1F4B" w:rsidRPr="00AD1F4B">
        <w:rPr>
          <w:rFonts w:ascii="Arial" w:eastAsia="Arial" w:hAnsi="Arial" w:cs="Arial"/>
          <w:kern w:val="0"/>
          <w:sz w:val="20"/>
          <w:szCs w:val="20"/>
          <w:lang w:eastAsia="en-US"/>
        </w:rPr>
        <w:t>specyfikacjami technicznymi.</w:t>
      </w:r>
    </w:p>
    <w:p w14:paraId="78B2AD4B" w14:textId="77777777" w:rsidR="00AD1F4B" w:rsidRPr="00AD1F4B" w:rsidRDefault="00AD1F4B" w:rsidP="00A2514F">
      <w:pPr>
        <w:suppressAutoHyphens w:val="0"/>
        <w:autoSpaceDE w:val="0"/>
        <w:autoSpaceDN w:val="0"/>
        <w:ind w:right="76"/>
        <w:rPr>
          <w:rFonts w:ascii="Arial" w:eastAsia="Arial" w:hAnsi="Arial" w:cs="Arial"/>
          <w:kern w:val="0"/>
          <w:sz w:val="20"/>
          <w:szCs w:val="20"/>
          <w:lang w:eastAsia="en-US"/>
        </w:rPr>
      </w:pPr>
    </w:p>
    <w:p w14:paraId="19F57E67" w14:textId="42662E2C" w:rsidR="00AD1F4B" w:rsidRPr="00AD1F4B" w:rsidRDefault="00851115" w:rsidP="00A2514F">
      <w:pPr>
        <w:widowControl/>
        <w:tabs>
          <w:tab w:val="left" w:pos="543"/>
        </w:tabs>
        <w:suppressAutoHyphens w:val="0"/>
        <w:autoSpaceDE w:val="0"/>
        <w:autoSpaceDN w:val="0"/>
        <w:spacing w:after="160" w:line="252" w:lineRule="exact"/>
        <w:ind w:right="76"/>
        <w:outlineLvl w:val="0"/>
        <w:rPr>
          <w:rFonts w:ascii="Arial" w:eastAsia="Arial" w:hAnsi="Arial" w:cs="Arial"/>
          <w:b/>
          <w:bCs/>
          <w:kern w:val="0"/>
          <w:sz w:val="20"/>
          <w:szCs w:val="20"/>
          <w:lang w:eastAsia="en-US"/>
        </w:rPr>
      </w:pPr>
      <w:r>
        <w:rPr>
          <w:rFonts w:ascii="Arial" w:eastAsia="Arial" w:hAnsi="Arial" w:cs="Arial"/>
          <w:b/>
          <w:bCs/>
          <w:kern w:val="0"/>
          <w:sz w:val="20"/>
          <w:szCs w:val="20"/>
          <w:lang w:eastAsia="en-US"/>
        </w:rPr>
        <w:t xml:space="preserve">       </w:t>
      </w:r>
      <w:r w:rsidR="00AD1F4B" w:rsidRPr="00AD1F4B">
        <w:rPr>
          <w:rFonts w:ascii="Arial" w:eastAsia="Arial" w:hAnsi="Arial" w:cs="Arial"/>
          <w:b/>
          <w:bCs/>
          <w:kern w:val="0"/>
          <w:sz w:val="20"/>
          <w:szCs w:val="20"/>
          <w:lang w:eastAsia="en-US"/>
        </w:rPr>
        <w:t>Organizacja robót</w:t>
      </w:r>
      <w:r w:rsidR="00AD1F4B" w:rsidRPr="00AD1F4B">
        <w:rPr>
          <w:rFonts w:ascii="Arial" w:eastAsia="Arial" w:hAnsi="Arial" w:cs="Arial"/>
          <w:b/>
          <w:bCs/>
          <w:spacing w:val="-2"/>
          <w:kern w:val="0"/>
          <w:sz w:val="20"/>
          <w:szCs w:val="20"/>
          <w:lang w:eastAsia="en-US"/>
        </w:rPr>
        <w:t xml:space="preserve"> </w:t>
      </w:r>
      <w:r w:rsidR="00AD1F4B" w:rsidRPr="00AD1F4B">
        <w:rPr>
          <w:rFonts w:ascii="Arial" w:eastAsia="Arial" w:hAnsi="Arial" w:cs="Arial"/>
          <w:b/>
          <w:bCs/>
          <w:kern w:val="0"/>
          <w:sz w:val="20"/>
          <w:szCs w:val="20"/>
          <w:lang w:eastAsia="en-US"/>
        </w:rPr>
        <w:t>murowych</w:t>
      </w:r>
    </w:p>
    <w:p w14:paraId="79FF0690" w14:textId="0EBA390E" w:rsidR="00AD1F4B" w:rsidRPr="00AD1F4B" w:rsidRDefault="00851115" w:rsidP="00A2514F">
      <w:pPr>
        <w:widowControl/>
        <w:tabs>
          <w:tab w:val="left" w:pos="728"/>
        </w:tabs>
        <w:suppressAutoHyphens w:val="0"/>
        <w:autoSpaceDE w:val="0"/>
        <w:autoSpaceDN w:val="0"/>
        <w:spacing w:after="160" w:line="252" w:lineRule="exact"/>
        <w:ind w:right="76"/>
        <w:rPr>
          <w:rFonts w:ascii="Arial" w:eastAsiaTheme="minorHAnsi" w:hAnsi="Arial" w:cs="Arial"/>
          <w:kern w:val="0"/>
          <w:sz w:val="20"/>
          <w:szCs w:val="20"/>
          <w:lang w:eastAsia="en-US"/>
        </w:rPr>
      </w:pPr>
      <w:r>
        <w:rPr>
          <w:rFonts w:ascii="Arial" w:eastAsiaTheme="minorHAnsi" w:hAnsi="Arial" w:cs="Arial"/>
          <w:kern w:val="0"/>
          <w:sz w:val="20"/>
          <w:szCs w:val="20"/>
          <w:lang w:eastAsia="en-US"/>
        </w:rPr>
        <w:t xml:space="preserve">       </w:t>
      </w:r>
      <w:r w:rsidR="00AD1F4B" w:rsidRPr="00AD1F4B">
        <w:rPr>
          <w:rFonts w:ascii="Arial" w:eastAsiaTheme="minorHAnsi" w:hAnsi="Arial" w:cs="Arial"/>
          <w:kern w:val="0"/>
          <w:sz w:val="20"/>
          <w:szCs w:val="20"/>
          <w:lang w:eastAsia="en-US"/>
        </w:rPr>
        <w:t>Podstawowe zasady prawidłowej organizacji robót</w:t>
      </w:r>
      <w:r w:rsidR="00AD1F4B" w:rsidRPr="00AD1F4B">
        <w:rPr>
          <w:rFonts w:ascii="Arial" w:eastAsiaTheme="minorHAnsi" w:hAnsi="Arial" w:cs="Arial"/>
          <w:spacing w:val="-4"/>
          <w:kern w:val="0"/>
          <w:sz w:val="20"/>
          <w:szCs w:val="20"/>
          <w:lang w:eastAsia="en-US"/>
        </w:rPr>
        <w:t xml:space="preserve"> </w:t>
      </w:r>
      <w:r w:rsidR="00AD1F4B" w:rsidRPr="00AD1F4B">
        <w:rPr>
          <w:rFonts w:ascii="Arial" w:eastAsiaTheme="minorHAnsi" w:hAnsi="Arial" w:cs="Arial"/>
          <w:kern w:val="0"/>
          <w:sz w:val="20"/>
          <w:szCs w:val="20"/>
          <w:lang w:eastAsia="en-US"/>
        </w:rPr>
        <w:t>murowych:</w:t>
      </w:r>
    </w:p>
    <w:p w14:paraId="47ABB7A6" w14:textId="158F095A" w:rsidR="00AD1F4B" w:rsidRDefault="00AD1F4B" w:rsidP="00A2514F">
      <w:pPr>
        <w:pStyle w:val="Akapitzlist"/>
        <w:widowControl/>
        <w:numPr>
          <w:ilvl w:val="0"/>
          <w:numId w:val="14"/>
        </w:numPr>
        <w:tabs>
          <w:tab w:val="left" w:pos="426"/>
        </w:tabs>
        <w:suppressAutoHyphens w:val="0"/>
        <w:autoSpaceDE w:val="0"/>
        <w:autoSpaceDN w:val="0"/>
        <w:spacing w:before="1" w:after="160" w:line="252" w:lineRule="exact"/>
        <w:ind w:left="851" w:right="76" w:hanging="425"/>
        <w:rPr>
          <w:rFonts w:ascii="Arial" w:eastAsiaTheme="minorHAnsi" w:hAnsi="Arial" w:cs="Arial"/>
          <w:kern w:val="0"/>
          <w:sz w:val="20"/>
          <w:szCs w:val="20"/>
          <w:lang w:eastAsia="en-US"/>
        </w:rPr>
      </w:pPr>
      <w:r w:rsidRPr="00851115">
        <w:rPr>
          <w:rFonts w:ascii="Arial" w:eastAsiaTheme="minorHAnsi" w:hAnsi="Arial" w:cs="Arial"/>
          <w:kern w:val="0"/>
          <w:sz w:val="20"/>
          <w:szCs w:val="20"/>
          <w:lang w:eastAsia="en-US"/>
        </w:rPr>
        <w:t>wykonywanie prac przez wykwalifikowanych</w:t>
      </w:r>
      <w:r w:rsidRPr="00851115">
        <w:rPr>
          <w:rFonts w:ascii="Arial" w:eastAsiaTheme="minorHAnsi" w:hAnsi="Arial" w:cs="Arial"/>
          <w:spacing w:val="1"/>
          <w:kern w:val="0"/>
          <w:sz w:val="20"/>
          <w:szCs w:val="20"/>
          <w:lang w:eastAsia="en-US"/>
        </w:rPr>
        <w:t xml:space="preserve"> </w:t>
      </w:r>
      <w:r w:rsidRPr="00851115">
        <w:rPr>
          <w:rFonts w:ascii="Arial" w:eastAsiaTheme="minorHAnsi" w:hAnsi="Arial" w:cs="Arial"/>
          <w:kern w:val="0"/>
          <w:sz w:val="20"/>
          <w:szCs w:val="20"/>
          <w:lang w:eastAsia="en-US"/>
        </w:rPr>
        <w:t>murarzy,</w:t>
      </w:r>
    </w:p>
    <w:p w14:paraId="21B14687" w14:textId="706959CE" w:rsidR="00AD1F4B" w:rsidRDefault="00AD1F4B" w:rsidP="00A2514F">
      <w:pPr>
        <w:pStyle w:val="Akapitzlist"/>
        <w:widowControl/>
        <w:numPr>
          <w:ilvl w:val="0"/>
          <w:numId w:val="14"/>
        </w:numPr>
        <w:tabs>
          <w:tab w:val="left" w:pos="426"/>
        </w:tabs>
        <w:suppressAutoHyphens w:val="0"/>
        <w:autoSpaceDE w:val="0"/>
        <w:autoSpaceDN w:val="0"/>
        <w:spacing w:before="1" w:after="160" w:line="252" w:lineRule="exact"/>
        <w:ind w:left="851" w:right="76" w:hanging="425"/>
        <w:rPr>
          <w:rFonts w:ascii="Arial" w:eastAsiaTheme="minorHAnsi" w:hAnsi="Arial" w:cs="Arial"/>
          <w:kern w:val="0"/>
          <w:sz w:val="20"/>
          <w:szCs w:val="20"/>
          <w:lang w:eastAsia="en-US"/>
        </w:rPr>
      </w:pPr>
      <w:r w:rsidRPr="00851115">
        <w:rPr>
          <w:rFonts w:ascii="Arial" w:eastAsiaTheme="minorHAnsi" w:hAnsi="Arial" w:cs="Arial"/>
          <w:kern w:val="0"/>
          <w:sz w:val="20"/>
          <w:szCs w:val="20"/>
          <w:lang w:eastAsia="en-US"/>
        </w:rPr>
        <w:t>racjonalne urządzenie stanowiska murarskiego z dogodnym umieszczeniem materiałów budowlanych</w:t>
      </w:r>
      <w:r w:rsidRPr="00851115">
        <w:rPr>
          <w:rFonts w:ascii="Arial" w:eastAsiaTheme="minorHAnsi" w:hAnsi="Arial" w:cs="Arial"/>
          <w:spacing w:val="-5"/>
          <w:kern w:val="0"/>
          <w:sz w:val="20"/>
          <w:szCs w:val="20"/>
          <w:lang w:eastAsia="en-US"/>
        </w:rPr>
        <w:t xml:space="preserve"> </w:t>
      </w:r>
      <w:r w:rsidRPr="00851115">
        <w:rPr>
          <w:rFonts w:ascii="Arial" w:eastAsiaTheme="minorHAnsi" w:hAnsi="Arial" w:cs="Arial"/>
          <w:kern w:val="0"/>
          <w:sz w:val="20"/>
          <w:szCs w:val="20"/>
          <w:lang w:eastAsia="en-US"/>
        </w:rPr>
        <w:t>(najbliżej</w:t>
      </w:r>
      <w:r w:rsidRPr="00851115">
        <w:rPr>
          <w:rFonts w:ascii="Arial" w:eastAsiaTheme="minorHAnsi" w:hAnsi="Arial" w:cs="Arial"/>
          <w:spacing w:val="-1"/>
          <w:kern w:val="0"/>
          <w:sz w:val="20"/>
          <w:szCs w:val="20"/>
          <w:lang w:eastAsia="en-US"/>
        </w:rPr>
        <w:t xml:space="preserve"> </w:t>
      </w:r>
      <w:r w:rsidRPr="00851115">
        <w:rPr>
          <w:rFonts w:ascii="Arial" w:eastAsiaTheme="minorHAnsi" w:hAnsi="Arial" w:cs="Arial"/>
          <w:kern w:val="0"/>
          <w:sz w:val="20"/>
          <w:szCs w:val="20"/>
          <w:lang w:eastAsia="en-US"/>
        </w:rPr>
        <w:t>muru</w:t>
      </w:r>
      <w:r w:rsidRPr="00851115">
        <w:rPr>
          <w:rFonts w:ascii="Arial" w:eastAsiaTheme="minorHAnsi" w:hAnsi="Arial" w:cs="Arial"/>
          <w:spacing w:val="-4"/>
          <w:kern w:val="0"/>
          <w:sz w:val="20"/>
          <w:szCs w:val="20"/>
          <w:lang w:eastAsia="en-US"/>
        </w:rPr>
        <w:t xml:space="preserve"> </w:t>
      </w:r>
      <w:r w:rsidRPr="00851115">
        <w:rPr>
          <w:rFonts w:ascii="Arial" w:eastAsiaTheme="minorHAnsi" w:hAnsi="Arial" w:cs="Arial"/>
          <w:kern w:val="0"/>
          <w:sz w:val="20"/>
          <w:szCs w:val="20"/>
          <w:lang w:eastAsia="en-US"/>
        </w:rPr>
        <w:t>wolny</w:t>
      </w:r>
      <w:r w:rsidRPr="00851115">
        <w:rPr>
          <w:rFonts w:ascii="Arial" w:eastAsiaTheme="minorHAnsi" w:hAnsi="Arial" w:cs="Arial"/>
          <w:spacing w:val="-4"/>
          <w:kern w:val="0"/>
          <w:sz w:val="20"/>
          <w:szCs w:val="20"/>
          <w:lang w:eastAsia="en-US"/>
        </w:rPr>
        <w:t xml:space="preserve"> </w:t>
      </w:r>
      <w:r w:rsidRPr="00851115">
        <w:rPr>
          <w:rFonts w:ascii="Arial" w:eastAsiaTheme="minorHAnsi" w:hAnsi="Arial" w:cs="Arial"/>
          <w:kern w:val="0"/>
          <w:sz w:val="20"/>
          <w:szCs w:val="20"/>
          <w:lang w:eastAsia="en-US"/>
        </w:rPr>
        <w:t>pas</w:t>
      </w:r>
      <w:r w:rsidRPr="00851115">
        <w:rPr>
          <w:rFonts w:ascii="Arial" w:eastAsiaTheme="minorHAnsi" w:hAnsi="Arial" w:cs="Arial"/>
          <w:spacing w:val="-5"/>
          <w:kern w:val="0"/>
          <w:sz w:val="20"/>
          <w:szCs w:val="20"/>
          <w:lang w:eastAsia="en-US"/>
        </w:rPr>
        <w:t xml:space="preserve"> </w:t>
      </w:r>
      <w:r w:rsidRPr="00851115">
        <w:rPr>
          <w:rFonts w:ascii="Arial" w:eastAsiaTheme="minorHAnsi" w:hAnsi="Arial" w:cs="Arial"/>
          <w:kern w:val="0"/>
          <w:sz w:val="20"/>
          <w:szCs w:val="20"/>
          <w:lang w:eastAsia="en-US"/>
        </w:rPr>
        <w:t>szerokości</w:t>
      </w:r>
      <w:r w:rsidRPr="00851115">
        <w:rPr>
          <w:rFonts w:ascii="Arial" w:eastAsiaTheme="minorHAnsi" w:hAnsi="Arial" w:cs="Arial"/>
          <w:spacing w:val="-5"/>
          <w:kern w:val="0"/>
          <w:sz w:val="20"/>
          <w:szCs w:val="20"/>
          <w:lang w:eastAsia="en-US"/>
        </w:rPr>
        <w:t xml:space="preserve"> </w:t>
      </w:r>
      <w:r w:rsidRPr="00851115">
        <w:rPr>
          <w:rFonts w:ascii="Arial" w:eastAsiaTheme="minorHAnsi" w:hAnsi="Arial" w:cs="Arial"/>
          <w:kern w:val="0"/>
          <w:sz w:val="20"/>
          <w:szCs w:val="20"/>
          <w:lang w:eastAsia="en-US"/>
        </w:rPr>
        <w:t>600</w:t>
      </w:r>
      <w:r w:rsidRPr="00851115">
        <w:rPr>
          <w:rFonts w:ascii="Arial" w:eastAsiaTheme="minorHAnsi" w:hAnsi="Arial" w:cs="Arial"/>
          <w:spacing w:val="-4"/>
          <w:kern w:val="0"/>
          <w:sz w:val="20"/>
          <w:szCs w:val="20"/>
          <w:lang w:eastAsia="en-US"/>
        </w:rPr>
        <w:t xml:space="preserve"> </w:t>
      </w:r>
      <w:r w:rsidRPr="00851115">
        <w:rPr>
          <w:rFonts w:ascii="Arial" w:eastAsiaTheme="minorHAnsi" w:hAnsi="Arial" w:cs="Arial"/>
          <w:kern w:val="0"/>
          <w:sz w:val="20"/>
          <w:szCs w:val="20"/>
          <w:lang w:eastAsia="en-US"/>
        </w:rPr>
        <w:t>mm,</w:t>
      </w:r>
      <w:r w:rsidRPr="00851115">
        <w:rPr>
          <w:rFonts w:ascii="Arial" w:eastAsiaTheme="minorHAnsi" w:hAnsi="Arial" w:cs="Arial"/>
          <w:spacing w:val="-6"/>
          <w:kern w:val="0"/>
          <w:sz w:val="20"/>
          <w:szCs w:val="20"/>
          <w:lang w:eastAsia="en-US"/>
        </w:rPr>
        <w:t xml:space="preserve"> </w:t>
      </w:r>
      <w:r w:rsidRPr="00851115">
        <w:rPr>
          <w:rFonts w:ascii="Arial" w:eastAsiaTheme="minorHAnsi" w:hAnsi="Arial" w:cs="Arial"/>
          <w:kern w:val="0"/>
          <w:sz w:val="20"/>
          <w:szCs w:val="20"/>
          <w:lang w:eastAsia="en-US"/>
        </w:rPr>
        <w:t>dalej</w:t>
      </w:r>
      <w:r w:rsidRPr="00851115">
        <w:rPr>
          <w:rFonts w:ascii="Arial" w:eastAsiaTheme="minorHAnsi" w:hAnsi="Arial" w:cs="Arial"/>
          <w:spacing w:val="-2"/>
          <w:kern w:val="0"/>
          <w:sz w:val="20"/>
          <w:szCs w:val="20"/>
          <w:lang w:eastAsia="en-US"/>
        </w:rPr>
        <w:t xml:space="preserve"> </w:t>
      </w:r>
      <w:r w:rsidRPr="00851115">
        <w:rPr>
          <w:rFonts w:ascii="Arial" w:eastAsiaTheme="minorHAnsi" w:hAnsi="Arial" w:cs="Arial"/>
          <w:kern w:val="0"/>
          <w:sz w:val="20"/>
          <w:szCs w:val="20"/>
          <w:lang w:eastAsia="en-US"/>
        </w:rPr>
        <w:t>materiały,</w:t>
      </w:r>
      <w:r w:rsidRPr="00851115">
        <w:rPr>
          <w:rFonts w:ascii="Arial" w:eastAsiaTheme="minorHAnsi" w:hAnsi="Arial" w:cs="Arial"/>
          <w:spacing w:val="-1"/>
          <w:kern w:val="0"/>
          <w:sz w:val="20"/>
          <w:szCs w:val="20"/>
          <w:lang w:eastAsia="en-US"/>
        </w:rPr>
        <w:t xml:space="preserve"> </w:t>
      </w:r>
      <w:r w:rsidRPr="00851115">
        <w:rPr>
          <w:rFonts w:ascii="Arial" w:eastAsiaTheme="minorHAnsi" w:hAnsi="Arial" w:cs="Arial"/>
          <w:kern w:val="0"/>
          <w:sz w:val="20"/>
          <w:szCs w:val="20"/>
          <w:lang w:eastAsia="en-US"/>
        </w:rPr>
        <w:t>a</w:t>
      </w:r>
      <w:r w:rsidRPr="00851115">
        <w:rPr>
          <w:rFonts w:ascii="Arial" w:eastAsiaTheme="minorHAnsi" w:hAnsi="Arial" w:cs="Arial"/>
          <w:spacing w:val="-6"/>
          <w:kern w:val="0"/>
          <w:sz w:val="20"/>
          <w:szCs w:val="20"/>
          <w:lang w:eastAsia="en-US"/>
        </w:rPr>
        <w:t xml:space="preserve"> </w:t>
      </w:r>
      <w:r w:rsidRPr="00851115">
        <w:rPr>
          <w:rFonts w:ascii="Arial" w:eastAsiaTheme="minorHAnsi" w:hAnsi="Arial" w:cs="Arial"/>
          <w:kern w:val="0"/>
          <w:sz w:val="20"/>
          <w:szCs w:val="20"/>
          <w:lang w:eastAsia="en-US"/>
        </w:rPr>
        <w:t>za</w:t>
      </w:r>
      <w:r w:rsidRPr="00851115">
        <w:rPr>
          <w:rFonts w:ascii="Arial" w:eastAsiaTheme="minorHAnsi" w:hAnsi="Arial" w:cs="Arial"/>
          <w:spacing w:val="-4"/>
          <w:kern w:val="0"/>
          <w:sz w:val="20"/>
          <w:szCs w:val="20"/>
          <w:lang w:eastAsia="en-US"/>
        </w:rPr>
        <w:t xml:space="preserve"> </w:t>
      </w:r>
      <w:r w:rsidRPr="00851115">
        <w:rPr>
          <w:rFonts w:ascii="Arial" w:eastAsiaTheme="minorHAnsi" w:hAnsi="Arial" w:cs="Arial"/>
          <w:kern w:val="0"/>
          <w:sz w:val="20"/>
          <w:szCs w:val="20"/>
          <w:lang w:eastAsia="en-US"/>
        </w:rPr>
        <w:t>materiałami drogi</w:t>
      </w:r>
      <w:r w:rsidRPr="00851115">
        <w:rPr>
          <w:rFonts w:ascii="Arial" w:eastAsiaTheme="minorHAnsi" w:hAnsi="Arial" w:cs="Arial"/>
          <w:spacing w:val="-4"/>
          <w:kern w:val="0"/>
          <w:sz w:val="20"/>
          <w:szCs w:val="20"/>
          <w:lang w:eastAsia="en-US"/>
        </w:rPr>
        <w:t xml:space="preserve"> </w:t>
      </w:r>
      <w:r w:rsidRPr="00851115">
        <w:rPr>
          <w:rFonts w:ascii="Arial" w:eastAsiaTheme="minorHAnsi" w:hAnsi="Arial" w:cs="Arial"/>
          <w:kern w:val="0"/>
          <w:sz w:val="20"/>
          <w:szCs w:val="20"/>
          <w:lang w:eastAsia="en-US"/>
        </w:rPr>
        <w:t>transportowe),</w:t>
      </w:r>
    </w:p>
    <w:p w14:paraId="28EB801D" w14:textId="364CF906" w:rsidR="00AD1F4B" w:rsidRDefault="00AD1F4B" w:rsidP="00A2514F">
      <w:pPr>
        <w:pStyle w:val="Akapitzlist"/>
        <w:widowControl/>
        <w:numPr>
          <w:ilvl w:val="0"/>
          <w:numId w:val="14"/>
        </w:numPr>
        <w:tabs>
          <w:tab w:val="left" w:pos="426"/>
        </w:tabs>
        <w:suppressAutoHyphens w:val="0"/>
        <w:autoSpaceDE w:val="0"/>
        <w:autoSpaceDN w:val="0"/>
        <w:spacing w:before="1" w:after="160" w:line="252" w:lineRule="exact"/>
        <w:ind w:left="851" w:right="76" w:hanging="425"/>
        <w:rPr>
          <w:rFonts w:ascii="Arial" w:eastAsiaTheme="minorHAnsi" w:hAnsi="Arial" w:cs="Arial"/>
          <w:kern w:val="0"/>
          <w:sz w:val="20"/>
          <w:szCs w:val="20"/>
          <w:lang w:eastAsia="en-US"/>
        </w:rPr>
      </w:pPr>
      <w:r w:rsidRPr="00851115">
        <w:rPr>
          <w:rFonts w:ascii="Arial" w:eastAsiaTheme="minorHAnsi" w:hAnsi="Arial" w:cs="Arial"/>
          <w:kern w:val="0"/>
          <w:sz w:val="20"/>
          <w:szCs w:val="20"/>
          <w:lang w:eastAsia="en-US"/>
        </w:rPr>
        <w:t>wznoszenie murów pasami o odpowiedniej</w:t>
      </w:r>
      <w:r w:rsidRPr="00851115">
        <w:rPr>
          <w:rFonts w:ascii="Arial" w:eastAsiaTheme="minorHAnsi" w:hAnsi="Arial" w:cs="Arial"/>
          <w:spacing w:val="-3"/>
          <w:kern w:val="0"/>
          <w:sz w:val="20"/>
          <w:szCs w:val="20"/>
          <w:lang w:eastAsia="en-US"/>
        </w:rPr>
        <w:t xml:space="preserve"> </w:t>
      </w:r>
      <w:r w:rsidRPr="00851115">
        <w:rPr>
          <w:rFonts w:ascii="Arial" w:eastAsiaTheme="minorHAnsi" w:hAnsi="Arial" w:cs="Arial"/>
          <w:kern w:val="0"/>
          <w:sz w:val="20"/>
          <w:szCs w:val="20"/>
          <w:lang w:eastAsia="en-US"/>
        </w:rPr>
        <w:t>wysokości,</w:t>
      </w:r>
    </w:p>
    <w:p w14:paraId="6D9E8E8E" w14:textId="34E84797" w:rsidR="00AD1F4B" w:rsidRDefault="00AD1F4B" w:rsidP="00A2514F">
      <w:pPr>
        <w:pStyle w:val="Akapitzlist"/>
        <w:widowControl/>
        <w:numPr>
          <w:ilvl w:val="0"/>
          <w:numId w:val="14"/>
        </w:numPr>
        <w:tabs>
          <w:tab w:val="left" w:pos="426"/>
        </w:tabs>
        <w:suppressAutoHyphens w:val="0"/>
        <w:autoSpaceDE w:val="0"/>
        <w:autoSpaceDN w:val="0"/>
        <w:spacing w:before="1" w:after="160" w:line="252" w:lineRule="exact"/>
        <w:ind w:left="851" w:right="76" w:hanging="425"/>
        <w:rPr>
          <w:rFonts w:ascii="Arial" w:eastAsiaTheme="minorHAnsi" w:hAnsi="Arial" w:cs="Arial"/>
          <w:kern w:val="0"/>
          <w:sz w:val="20"/>
          <w:szCs w:val="20"/>
          <w:lang w:eastAsia="en-US"/>
        </w:rPr>
      </w:pPr>
      <w:r w:rsidRPr="00851115">
        <w:rPr>
          <w:rFonts w:ascii="Arial" w:eastAsiaTheme="minorHAnsi" w:hAnsi="Arial" w:cs="Arial"/>
          <w:kern w:val="0"/>
          <w:sz w:val="20"/>
          <w:szCs w:val="20"/>
          <w:lang w:eastAsia="en-US"/>
        </w:rPr>
        <w:t>zastosowanie odpowiednich rusztowań (technicznie niezbędnych i</w:t>
      </w:r>
      <w:r w:rsidRPr="00851115">
        <w:rPr>
          <w:rFonts w:ascii="Arial" w:eastAsiaTheme="minorHAnsi" w:hAnsi="Arial" w:cs="Arial"/>
          <w:spacing w:val="-43"/>
          <w:kern w:val="0"/>
          <w:sz w:val="20"/>
          <w:szCs w:val="20"/>
          <w:lang w:eastAsia="en-US"/>
        </w:rPr>
        <w:t xml:space="preserve"> </w:t>
      </w:r>
      <w:r w:rsidRPr="00851115">
        <w:rPr>
          <w:rFonts w:ascii="Arial" w:eastAsiaTheme="minorHAnsi" w:hAnsi="Arial" w:cs="Arial"/>
          <w:kern w:val="0"/>
          <w:sz w:val="20"/>
          <w:szCs w:val="20"/>
          <w:lang w:eastAsia="en-US"/>
        </w:rPr>
        <w:t>ekonomicznie uzasadnionych),</w:t>
      </w:r>
    </w:p>
    <w:p w14:paraId="12DB838E" w14:textId="42018640" w:rsidR="00580CD0" w:rsidRPr="00851115" w:rsidRDefault="00AD1F4B" w:rsidP="00A2514F">
      <w:pPr>
        <w:pStyle w:val="Akapitzlist"/>
        <w:widowControl/>
        <w:numPr>
          <w:ilvl w:val="0"/>
          <w:numId w:val="14"/>
        </w:numPr>
        <w:tabs>
          <w:tab w:val="left" w:pos="426"/>
        </w:tabs>
        <w:suppressAutoHyphens w:val="0"/>
        <w:autoSpaceDE w:val="0"/>
        <w:autoSpaceDN w:val="0"/>
        <w:spacing w:before="1" w:after="160" w:line="252" w:lineRule="exact"/>
        <w:ind w:left="851" w:right="76" w:hanging="425"/>
        <w:rPr>
          <w:rFonts w:ascii="Arial" w:eastAsiaTheme="minorHAnsi" w:hAnsi="Arial" w:cs="Arial"/>
          <w:kern w:val="0"/>
          <w:sz w:val="20"/>
          <w:szCs w:val="20"/>
          <w:lang w:eastAsia="en-US"/>
        </w:rPr>
      </w:pPr>
      <w:r w:rsidRPr="00851115">
        <w:rPr>
          <w:rFonts w:ascii="Arial" w:eastAsia="Arial" w:hAnsi="Arial" w:cs="Arial"/>
          <w:kern w:val="0"/>
          <w:sz w:val="20"/>
          <w:szCs w:val="20"/>
          <w:lang w:eastAsia="en-US"/>
        </w:rPr>
        <w:t>zaopatrzenie robotników we właściwy sprzęt murarski i</w:t>
      </w:r>
      <w:r w:rsidRPr="00851115">
        <w:rPr>
          <w:rFonts w:ascii="Arial" w:eastAsia="Arial" w:hAnsi="Arial" w:cs="Arial"/>
          <w:spacing w:val="-4"/>
          <w:kern w:val="0"/>
          <w:sz w:val="20"/>
          <w:szCs w:val="20"/>
          <w:lang w:eastAsia="en-US"/>
        </w:rPr>
        <w:t xml:space="preserve"> </w:t>
      </w:r>
      <w:r w:rsidRPr="00851115">
        <w:rPr>
          <w:rFonts w:ascii="Arial" w:eastAsia="Arial" w:hAnsi="Arial" w:cs="Arial"/>
          <w:kern w:val="0"/>
          <w:sz w:val="20"/>
          <w:szCs w:val="20"/>
          <w:lang w:eastAsia="en-US"/>
        </w:rPr>
        <w:t>ochronny,.</w:t>
      </w:r>
      <w:r w:rsidRPr="00851115">
        <w:rPr>
          <w:rFonts w:ascii="Arial" w:eastAsia="Arial" w:hAnsi="Arial" w:cs="Arial"/>
          <w:b/>
          <w:bCs/>
          <w:kern w:val="0"/>
          <w:sz w:val="22"/>
          <w:szCs w:val="22"/>
          <w:lang w:eastAsia="en-US"/>
        </w:rPr>
        <w:t xml:space="preserve"> </w:t>
      </w:r>
    </w:p>
    <w:p w14:paraId="1BB389D0" w14:textId="4718860D" w:rsidR="00AD1F4B" w:rsidRPr="00580CD0" w:rsidRDefault="00AD1F4B" w:rsidP="00A2514F">
      <w:pPr>
        <w:pStyle w:val="Nagwek1"/>
        <w:keepNext w:val="0"/>
        <w:keepLines w:val="0"/>
        <w:tabs>
          <w:tab w:val="left" w:pos="543"/>
        </w:tabs>
        <w:suppressAutoHyphens w:val="0"/>
        <w:autoSpaceDE w:val="0"/>
        <w:autoSpaceDN w:val="0"/>
        <w:spacing w:before="72" w:line="252" w:lineRule="exact"/>
        <w:ind w:left="426" w:right="76"/>
        <w:rPr>
          <w:rFonts w:ascii="Arial" w:eastAsia="Arial" w:hAnsi="Arial" w:cs="Arial"/>
          <w:b/>
          <w:bCs/>
          <w:color w:val="auto"/>
          <w:kern w:val="0"/>
          <w:sz w:val="20"/>
          <w:szCs w:val="20"/>
          <w:lang w:eastAsia="en-US"/>
        </w:rPr>
      </w:pPr>
      <w:r w:rsidRPr="00580CD0">
        <w:rPr>
          <w:rFonts w:ascii="Arial" w:eastAsia="Arial" w:hAnsi="Arial" w:cs="Arial"/>
          <w:b/>
          <w:bCs/>
          <w:color w:val="auto"/>
          <w:kern w:val="0"/>
          <w:sz w:val="20"/>
          <w:szCs w:val="20"/>
          <w:lang w:eastAsia="en-US"/>
        </w:rPr>
        <w:t>Rodzaje wiązań cegieł w</w:t>
      </w:r>
      <w:r w:rsidRPr="00580CD0">
        <w:rPr>
          <w:rFonts w:ascii="Arial" w:eastAsia="Arial" w:hAnsi="Arial" w:cs="Arial"/>
          <w:b/>
          <w:bCs/>
          <w:color w:val="auto"/>
          <w:spacing w:val="-3"/>
          <w:kern w:val="0"/>
          <w:sz w:val="20"/>
          <w:szCs w:val="20"/>
          <w:lang w:eastAsia="en-US"/>
        </w:rPr>
        <w:t xml:space="preserve"> </w:t>
      </w:r>
      <w:r w:rsidRPr="00580CD0">
        <w:rPr>
          <w:rFonts w:ascii="Arial" w:eastAsia="Arial" w:hAnsi="Arial" w:cs="Arial"/>
          <w:b/>
          <w:bCs/>
          <w:color w:val="auto"/>
          <w:kern w:val="0"/>
          <w:sz w:val="20"/>
          <w:szCs w:val="20"/>
          <w:lang w:eastAsia="en-US"/>
        </w:rPr>
        <w:t>murze:</w:t>
      </w:r>
    </w:p>
    <w:p w14:paraId="51BAB50C" w14:textId="77777777" w:rsidR="00AD1F4B" w:rsidRPr="00AD1F4B" w:rsidRDefault="00AD1F4B" w:rsidP="00A2514F">
      <w:pPr>
        <w:suppressAutoHyphens w:val="0"/>
        <w:autoSpaceDE w:val="0"/>
        <w:autoSpaceDN w:val="0"/>
        <w:ind w:left="426" w:right="76"/>
        <w:rPr>
          <w:rFonts w:ascii="Arial" w:eastAsia="Arial" w:hAnsi="Arial" w:cs="Arial"/>
          <w:kern w:val="0"/>
          <w:sz w:val="20"/>
          <w:szCs w:val="20"/>
          <w:lang w:eastAsia="en-US"/>
        </w:rPr>
      </w:pPr>
      <w:r w:rsidRPr="00AD1F4B">
        <w:rPr>
          <w:rFonts w:ascii="Arial" w:eastAsia="Arial" w:hAnsi="Arial" w:cs="Arial"/>
          <w:kern w:val="0"/>
          <w:sz w:val="20"/>
          <w:szCs w:val="20"/>
          <w:lang w:eastAsia="en-US"/>
        </w:rPr>
        <w:t>Wiązanie murów oraz ich styków i narożników powinno być wykonane zgodnie z przykładami podanymi w pkt. 3.1.2. Warunków technicznych wykonania i odbioru robót budowlanych, część A, zeszyt 3 „Konstrukcje murowe”, wydanie ITB – rok 2006 a także w normie archiwalnej</w:t>
      </w:r>
    </w:p>
    <w:p w14:paraId="02C067F4" w14:textId="77777777" w:rsidR="00AD1F4B" w:rsidRPr="00AD1F4B" w:rsidRDefault="00AD1F4B" w:rsidP="00A2514F">
      <w:pPr>
        <w:suppressAutoHyphens w:val="0"/>
        <w:autoSpaceDE w:val="0"/>
        <w:autoSpaceDN w:val="0"/>
        <w:spacing w:line="252" w:lineRule="exact"/>
        <w:ind w:left="426" w:right="76"/>
        <w:rPr>
          <w:rFonts w:ascii="Arial" w:eastAsia="Arial" w:hAnsi="Arial" w:cs="Arial"/>
          <w:kern w:val="0"/>
          <w:sz w:val="20"/>
          <w:szCs w:val="20"/>
          <w:lang w:eastAsia="en-US"/>
        </w:rPr>
      </w:pPr>
      <w:r w:rsidRPr="00AD1F4B">
        <w:rPr>
          <w:rFonts w:ascii="Arial" w:eastAsia="Arial" w:hAnsi="Arial" w:cs="Arial"/>
          <w:kern w:val="0"/>
          <w:sz w:val="20"/>
          <w:szCs w:val="20"/>
          <w:lang w:eastAsia="en-US"/>
        </w:rPr>
        <w:t>PN-68/B-10020.</w:t>
      </w:r>
    </w:p>
    <w:p w14:paraId="2A609FE8" w14:textId="77777777" w:rsidR="00AD1F4B" w:rsidRPr="00AD1F4B" w:rsidRDefault="00AD1F4B" w:rsidP="00A2514F">
      <w:pPr>
        <w:suppressAutoHyphens w:val="0"/>
        <w:autoSpaceDE w:val="0"/>
        <w:autoSpaceDN w:val="0"/>
        <w:spacing w:before="11"/>
        <w:ind w:left="426" w:right="76"/>
        <w:rPr>
          <w:rFonts w:ascii="Arial" w:eastAsia="Arial" w:hAnsi="Arial" w:cs="Arial"/>
          <w:kern w:val="0"/>
          <w:sz w:val="20"/>
          <w:szCs w:val="20"/>
          <w:lang w:eastAsia="en-US"/>
        </w:rPr>
      </w:pPr>
    </w:p>
    <w:p w14:paraId="57E35DD3" w14:textId="77777777" w:rsidR="00AD1F4B" w:rsidRPr="00AD1F4B" w:rsidRDefault="00AD1F4B" w:rsidP="00A2514F">
      <w:pPr>
        <w:widowControl/>
        <w:tabs>
          <w:tab w:val="left" w:pos="543"/>
        </w:tabs>
        <w:suppressAutoHyphens w:val="0"/>
        <w:autoSpaceDE w:val="0"/>
        <w:autoSpaceDN w:val="0"/>
        <w:spacing w:after="160" w:line="252" w:lineRule="exact"/>
        <w:ind w:left="426" w:right="76"/>
        <w:outlineLvl w:val="0"/>
        <w:rPr>
          <w:rFonts w:ascii="Arial" w:eastAsia="Arial" w:hAnsi="Arial" w:cs="Arial"/>
          <w:b/>
          <w:bCs/>
          <w:kern w:val="0"/>
          <w:sz w:val="20"/>
          <w:szCs w:val="20"/>
          <w:lang w:eastAsia="en-US"/>
        </w:rPr>
      </w:pPr>
      <w:r w:rsidRPr="00AD1F4B">
        <w:rPr>
          <w:rFonts w:ascii="Arial" w:eastAsia="Arial" w:hAnsi="Arial" w:cs="Arial"/>
          <w:b/>
          <w:bCs/>
          <w:kern w:val="0"/>
          <w:sz w:val="20"/>
          <w:szCs w:val="20"/>
          <w:lang w:eastAsia="en-US"/>
        </w:rPr>
        <w:t>Sposoby murowania z cegieł lub</w:t>
      </w:r>
      <w:r w:rsidRPr="00AD1F4B">
        <w:rPr>
          <w:rFonts w:ascii="Arial" w:eastAsia="Arial" w:hAnsi="Arial" w:cs="Arial"/>
          <w:b/>
          <w:bCs/>
          <w:spacing w:val="-8"/>
          <w:kern w:val="0"/>
          <w:sz w:val="20"/>
          <w:szCs w:val="20"/>
          <w:lang w:eastAsia="en-US"/>
        </w:rPr>
        <w:t xml:space="preserve"> </w:t>
      </w:r>
      <w:r w:rsidRPr="00AD1F4B">
        <w:rPr>
          <w:rFonts w:ascii="Arial" w:eastAsia="Arial" w:hAnsi="Arial" w:cs="Arial"/>
          <w:b/>
          <w:bCs/>
          <w:kern w:val="0"/>
          <w:sz w:val="20"/>
          <w:szCs w:val="20"/>
          <w:lang w:eastAsia="en-US"/>
        </w:rPr>
        <w:t>bloczków</w:t>
      </w:r>
    </w:p>
    <w:p w14:paraId="489350A0" w14:textId="77777777" w:rsidR="00AD1F4B" w:rsidRPr="00AD1F4B" w:rsidRDefault="00AD1F4B" w:rsidP="00A2514F">
      <w:pPr>
        <w:widowControl/>
        <w:tabs>
          <w:tab w:val="left" w:pos="728"/>
        </w:tabs>
        <w:suppressAutoHyphens w:val="0"/>
        <w:autoSpaceDE w:val="0"/>
        <w:autoSpaceDN w:val="0"/>
        <w:spacing w:after="160" w:line="252" w:lineRule="exact"/>
        <w:ind w:left="426" w:right="76"/>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Sposoby murowania z uwagi na rodzaj spoin</w:t>
      </w:r>
      <w:r w:rsidRPr="00AD1F4B">
        <w:rPr>
          <w:rFonts w:ascii="Arial" w:eastAsiaTheme="minorHAnsi" w:hAnsi="Arial" w:cs="Arial"/>
          <w:spacing w:val="-1"/>
          <w:kern w:val="0"/>
          <w:sz w:val="20"/>
          <w:szCs w:val="20"/>
          <w:lang w:eastAsia="en-US"/>
        </w:rPr>
        <w:t xml:space="preserve"> </w:t>
      </w:r>
      <w:r w:rsidRPr="00AD1F4B">
        <w:rPr>
          <w:rFonts w:ascii="Arial" w:eastAsiaTheme="minorHAnsi" w:hAnsi="Arial" w:cs="Arial"/>
          <w:kern w:val="0"/>
          <w:sz w:val="20"/>
          <w:szCs w:val="20"/>
          <w:lang w:eastAsia="en-US"/>
        </w:rPr>
        <w:t>wsporczych:</w:t>
      </w:r>
    </w:p>
    <w:p w14:paraId="5688F652" w14:textId="77777777" w:rsidR="00AD1F4B" w:rsidRPr="00AD1F4B" w:rsidRDefault="00AD1F4B" w:rsidP="00A2514F">
      <w:pPr>
        <w:widowControl/>
        <w:numPr>
          <w:ilvl w:val="0"/>
          <w:numId w:val="15"/>
        </w:numPr>
        <w:tabs>
          <w:tab w:val="left" w:pos="266"/>
        </w:tabs>
        <w:suppressAutoHyphens w:val="0"/>
        <w:autoSpaceDE w:val="0"/>
        <w:autoSpaceDN w:val="0"/>
        <w:spacing w:before="1" w:after="160" w:line="252" w:lineRule="exact"/>
        <w:ind w:left="851" w:right="76" w:hanging="425"/>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na spoiny zwykłe grubości od 8 do 15</w:t>
      </w:r>
      <w:r w:rsidRPr="00AD1F4B">
        <w:rPr>
          <w:rFonts w:ascii="Arial" w:eastAsiaTheme="minorHAnsi" w:hAnsi="Arial" w:cs="Arial"/>
          <w:spacing w:val="-7"/>
          <w:kern w:val="0"/>
          <w:sz w:val="20"/>
          <w:szCs w:val="20"/>
          <w:lang w:eastAsia="en-US"/>
        </w:rPr>
        <w:t xml:space="preserve"> </w:t>
      </w:r>
      <w:r w:rsidRPr="00AD1F4B">
        <w:rPr>
          <w:rFonts w:ascii="Arial" w:eastAsiaTheme="minorHAnsi" w:hAnsi="Arial" w:cs="Arial"/>
          <w:kern w:val="0"/>
          <w:sz w:val="20"/>
          <w:szCs w:val="20"/>
          <w:lang w:eastAsia="en-US"/>
        </w:rPr>
        <w:t>mm,</w:t>
      </w:r>
    </w:p>
    <w:p w14:paraId="5F5E8CB7" w14:textId="77777777" w:rsidR="00AD1F4B" w:rsidRPr="00AD1F4B" w:rsidRDefault="00AD1F4B" w:rsidP="00A2514F">
      <w:pPr>
        <w:widowControl/>
        <w:tabs>
          <w:tab w:val="left" w:pos="728"/>
        </w:tabs>
        <w:suppressAutoHyphens w:val="0"/>
        <w:autoSpaceDE w:val="0"/>
        <w:autoSpaceDN w:val="0"/>
        <w:spacing w:after="160" w:line="252" w:lineRule="exact"/>
        <w:ind w:left="426" w:right="76"/>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Sposoby murowania z uwagi na rodzaj złącza</w:t>
      </w:r>
      <w:r w:rsidRPr="00AD1F4B">
        <w:rPr>
          <w:rFonts w:ascii="Arial" w:eastAsiaTheme="minorHAnsi" w:hAnsi="Arial" w:cs="Arial"/>
          <w:spacing w:val="-1"/>
          <w:kern w:val="0"/>
          <w:sz w:val="20"/>
          <w:szCs w:val="20"/>
          <w:lang w:eastAsia="en-US"/>
        </w:rPr>
        <w:t xml:space="preserve"> </w:t>
      </w:r>
      <w:r w:rsidRPr="00AD1F4B">
        <w:rPr>
          <w:rFonts w:ascii="Arial" w:eastAsiaTheme="minorHAnsi" w:hAnsi="Arial" w:cs="Arial"/>
          <w:kern w:val="0"/>
          <w:sz w:val="20"/>
          <w:szCs w:val="20"/>
          <w:lang w:eastAsia="en-US"/>
        </w:rPr>
        <w:t>pionowego</w:t>
      </w:r>
    </w:p>
    <w:p w14:paraId="49493C05" w14:textId="77777777" w:rsidR="00AD1F4B" w:rsidRPr="00AD1F4B" w:rsidRDefault="00AD1F4B" w:rsidP="00A2514F">
      <w:pPr>
        <w:widowControl/>
        <w:numPr>
          <w:ilvl w:val="0"/>
          <w:numId w:val="15"/>
        </w:numPr>
        <w:tabs>
          <w:tab w:val="left" w:pos="266"/>
        </w:tabs>
        <w:suppressAutoHyphens w:val="0"/>
        <w:autoSpaceDE w:val="0"/>
        <w:autoSpaceDN w:val="0"/>
        <w:spacing w:before="1" w:after="160" w:line="252" w:lineRule="exact"/>
        <w:ind w:left="851" w:right="76" w:hanging="425"/>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zwykłe z rozprowadzeniem zaprawy na powierzchniach bocznych łączonych</w:t>
      </w:r>
      <w:r w:rsidRPr="00AD1F4B">
        <w:rPr>
          <w:rFonts w:ascii="Arial" w:eastAsiaTheme="minorHAnsi" w:hAnsi="Arial" w:cs="Arial"/>
          <w:spacing w:val="-16"/>
          <w:kern w:val="0"/>
          <w:sz w:val="20"/>
          <w:szCs w:val="20"/>
          <w:lang w:eastAsia="en-US"/>
        </w:rPr>
        <w:t xml:space="preserve"> </w:t>
      </w:r>
      <w:r w:rsidRPr="00AD1F4B">
        <w:rPr>
          <w:rFonts w:ascii="Arial" w:eastAsiaTheme="minorHAnsi" w:hAnsi="Arial" w:cs="Arial"/>
          <w:kern w:val="0"/>
          <w:sz w:val="20"/>
          <w:szCs w:val="20"/>
          <w:lang w:eastAsia="en-US"/>
        </w:rPr>
        <w:t>elementów,</w:t>
      </w:r>
    </w:p>
    <w:p w14:paraId="1990691B" w14:textId="77777777" w:rsidR="00AD1F4B" w:rsidRPr="00AD1F4B" w:rsidRDefault="00AD1F4B" w:rsidP="00A2514F">
      <w:pPr>
        <w:widowControl/>
        <w:tabs>
          <w:tab w:val="left" w:pos="728"/>
        </w:tabs>
        <w:suppressAutoHyphens w:val="0"/>
        <w:autoSpaceDE w:val="0"/>
        <w:autoSpaceDN w:val="0"/>
        <w:spacing w:after="160" w:line="252" w:lineRule="exact"/>
        <w:ind w:left="426" w:right="76"/>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Techniki murowania na spoiny</w:t>
      </w:r>
      <w:r w:rsidRPr="00AD1F4B">
        <w:rPr>
          <w:rFonts w:ascii="Arial" w:eastAsiaTheme="minorHAnsi" w:hAnsi="Arial" w:cs="Arial"/>
          <w:spacing w:val="-6"/>
          <w:kern w:val="0"/>
          <w:sz w:val="20"/>
          <w:szCs w:val="20"/>
          <w:lang w:eastAsia="en-US"/>
        </w:rPr>
        <w:t xml:space="preserve"> </w:t>
      </w:r>
      <w:r w:rsidRPr="00AD1F4B">
        <w:rPr>
          <w:rFonts w:ascii="Arial" w:eastAsiaTheme="minorHAnsi" w:hAnsi="Arial" w:cs="Arial"/>
          <w:kern w:val="0"/>
          <w:sz w:val="20"/>
          <w:szCs w:val="20"/>
          <w:lang w:eastAsia="en-US"/>
        </w:rPr>
        <w:t>zwykłe:</w:t>
      </w:r>
    </w:p>
    <w:p w14:paraId="541CE9C1" w14:textId="77777777" w:rsidR="00AD1F4B" w:rsidRPr="00AD1F4B" w:rsidRDefault="00AD1F4B" w:rsidP="00A2514F">
      <w:pPr>
        <w:tabs>
          <w:tab w:val="left" w:pos="475"/>
        </w:tabs>
        <w:suppressAutoHyphens w:val="0"/>
        <w:autoSpaceDE w:val="0"/>
        <w:autoSpaceDN w:val="0"/>
        <w:spacing w:before="2"/>
        <w:ind w:left="851" w:right="76" w:hanging="425"/>
        <w:rPr>
          <w:rFonts w:ascii="Arial" w:eastAsia="Arial" w:hAnsi="Arial" w:cs="Arial"/>
          <w:kern w:val="0"/>
          <w:sz w:val="20"/>
          <w:szCs w:val="20"/>
          <w:lang w:eastAsia="en-US"/>
        </w:rPr>
      </w:pPr>
      <w:r w:rsidRPr="00AD1F4B">
        <w:rPr>
          <w:rFonts w:ascii="Arial" w:eastAsia="Arial" w:hAnsi="Arial" w:cs="Arial"/>
          <w:kern w:val="0"/>
          <w:sz w:val="20"/>
          <w:szCs w:val="20"/>
          <w:lang w:eastAsia="en-US"/>
        </w:rPr>
        <w:t>–</w:t>
      </w:r>
      <w:r w:rsidRPr="00AD1F4B">
        <w:rPr>
          <w:rFonts w:ascii="Arial" w:eastAsia="Arial" w:hAnsi="Arial" w:cs="Arial"/>
          <w:kern w:val="0"/>
          <w:sz w:val="20"/>
          <w:szCs w:val="20"/>
          <w:lang w:eastAsia="en-US"/>
        </w:rPr>
        <w:tab/>
        <w:t>murowanie tradycyjne, na pełne</w:t>
      </w:r>
      <w:r w:rsidRPr="00AD1F4B">
        <w:rPr>
          <w:rFonts w:ascii="Arial" w:eastAsia="Arial" w:hAnsi="Arial" w:cs="Arial"/>
          <w:spacing w:val="1"/>
          <w:kern w:val="0"/>
          <w:sz w:val="20"/>
          <w:szCs w:val="20"/>
          <w:lang w:eastAsia="en-US"/>
        </w:rPr>
        <w:t xml:space="preserve"> </w:t>
      </w:r>
      <w:r w:rsidRPr="00AD1F4B">
        <w:rPr>
          <w:rFonts w:ascii="Arial" w:eastAsia="Arial" w:hAnsi="Arial" w:cs="Arial"/>
          <w:kern w:val="0"/>
          <w:sz w:val="20"/>
          <w:szCs w:val="20"/>
          <w:lang w:eastAsia="en-US"/>
        </w:rPr>
        <w:t>spoiny,</w:t>
      </w:r>
    </w:p>
    <w:p w14:paraId="74406CBF" w14:textId="77777777" w:rsidR="00AD1F4B" w:rsidRPr="00AD1F4B" w:rsidRDefault="00AD1F4B" w:rsidP="00A2514F">
      <w:pPr>
        <w:suppressAutoHyphens w:val="0"/>
        <w:autoSpaceDE w:val="0"/>
        <w:autoSpaceDN w:val="0"/>
        <w:spacing w:before="10"/>
        <w:ind w:right="76"/>
        <w:rPr>
          <w:rFonts w:ascii="Arial" w:eastAsia="Arial" w:hAnsi="Arial" w:cs="Arial"/>
          <w:kern w:val="0"/>
          <w:sz w:val="20"/>
          <w:szCs w:val="20"/>
          <w:lang w:eastAsia="en-US"/>
        </w:rPr>
      </w:pPr>
    </w:p>
    <w:p w14:paraId="6698E135" w14:textId="77777777" w:rsidR="00AD1F4B" w:rsidRPr="00AD1F4B" w:rsidRDefault="00AD1F4B" w:rsidP="00A2514F">
      <w:pPr>
        <w:widowControl/>
        <w:tabs>
          <w:tab w:val="left" w:pos="543"/>
        </w:tabs>
        <w:suppressAutoHyphens w:val="0"/>
        <w:autoSpaceDE w:val="0"/>
        <w:autoSpaceDN w:val="0"/>
        <w:spacing w:after="160" w:line="252" w:lineRule="exact"/>
        <w:ind w:left="426" w:right="76"/>
        <w:outlineLvl w:val="0"/>
        <w:rPr>
          <w:rFonts w:ascii="Arial" w:eastAsia="Arial" w:hAnsi="Arial" w:cs="Arial"/>
          <w:b/>
          <w:bCs/>
          <w:kern w:val="0"/>
          <w:sz w:val="20"/>
          <w:szCs w:val="20"/>
          <w:lang w:eastAsia="en-US"/>
        </w:rPr>
      </w:pPr>
      <w:r w:rsidRPr="00AD1F4B">
        <w:rPr>
          <w:rFonts w:ascii="Arial" w:eastAsia="Arial" w:hAnsi="Arial" w:cs="Arial"/>
          <w:b/>
          <w:bCs/>
          <w:kern w:val="0"/>
          <w:sz w:val="20"/>
          <w:szCs w:val="20"/>
          <w:lang w:eastAsia="en-US"/>
        </w:rPr>
        <w:t>Ogólne zasady murowania ścianek</w:t>
      </w:r>
      <w:r w:rsidRPr="00AD1F4B">
        <w:rPr>
          <w:rFonts w:ascii="Arial" w:eastAsia="Arial" w:hAnsi="Arial" w:cs="Arial"/>
          <w:b/>
          <w:bCs/>
          <w:spacing w:val="-4"/>
          <w:kern w:val="0"/>
          <w:sz w:val="20"/>
          <w:szCs w:val="20"/>
          <w:lang w:eastAsia="en-US"/>
        </w:rPr>
        <w:t xml:space="preserve"> </w:t>
      </w:r>
      <w:r w:rsidRPr="00AD1F4B">
        <w:rPr>
          <w:rFonts w:ascii="Arial" w:eastAsia="Arial" w:hAnsi="Arial" w:cs="Arial"/>
          <w:b/>
          <w:bCs/>
          <w:kern w:val="0"/>
          <w:sz w:val="20"/>
          <w:szCs w:val="20"/>
          <w:lang w:eastAsia="en-US"/>
        </w:rPr>
        <w:t>działowych</w:t>
      </w:r>
    </w:p>
    <w:p w14:paraId="120497FB" w14:textId="77777777" w:rsidR="00AD1F4B" w:rsidRPr="00AD1F4B" w:rsidRDefault="00AD1F4B" w:rsidP="00A2514F">
      <w:pPr>
        <w:widowControl/>
        <w:tabs>
          <w:tab w:val="left" w:pos="728"/>
        </w:tabs>
        <w:suppressAutoHyphens w:val="0"/>
        <w:autoSpaceDE w:val="0"/>
        <w:autoSpaceDN w:val="0"/>
        <w:spacing w:after="160" w:line="259" w:lineRule="auto"/>
        <w:ind w:left="426" w:right="76"/>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Ścianki działowe o grubości ¼ cegły należy murować na zaprawie cementowej o wytrzymałości nie niższej niż 5 N/mm2. Przy rozpiętości przekraczającej 5 m lub wysokości powyżej 2,5</w:t>
      </w:r>
      <w:r w:rsidRPr="00AD1F4B">
        <w:rPr>
          <w:rFonts w:ascii="Arial" w:eastAsiaTheme="minorHAnsi" w:hAnsi="Arial" w:cs="Arial"/>
          <w:spacing w:val="-4"/>
          <w:kern w:val="0"/>
          <w:sz w:val="20"/>
          <w:szCs w:val="20"/>
          <w:lang w:eastAsia="en-US"/>
        </w:rPr>
        <w:t xml:space="preserve"> </w:t>
      </w:r>
      <w:r w:rsidRPr="00AD1F4B">
        <w:rPr>
          <w:rFonts w:ascii="Arial" w:eastAsiaTheme="minorHAnsi" w:hAnsi="Arial" w:cs="Arial"/>
          <w:kern w:val="0"/>
          <w:sz w:val="20"/>
          <w:szCs w:val="20"/>
          <w:lang w:eastAsia="en-US"/>
        </w:rPr>
        <w:t>m</w:t>
      </w:r>
      <w:r w:rsidRPr="00AD1F4B">
        <w:rPr>
          <w:rFonts w:ascii="Arial" w:eastAsiaTheme="minorHAnsi" w:hAnsi="Arial" w:cs="Arial"/>
          <w:spacing w:val="-6"/>
          <w:kern w:val="0"/>
          <w:sz w:val="20"/>
          <w:szCs w:val="20"/>
          <w:lang w:eastAsia="en-US"/>
        </w:rPr>
        <w:t xml:space="preserve"> </w:t>
      </w:r>
      <w:r w:rsidRPr="00AD1F4B">
        <w:rPr>
          <w:rFonts w:ascii="Arial" w:eastAsiaTheme="minorHAnsi" w:hAnsi="Arial" w:cs="Arial"/>
          <w:kern w:val="0"/>
          <w:sz w:val="20"/>
          <w:szCs w:val="20"/>
          <w:lang w:eastAsia="en-US"/>
        </w:rPr>
        <w:t>powinny</w:t>
      </w:r>
      <w:r w:rsidRPr="00AD1F4B">
        <w:rPr>
          <w:rFonts w:ascii="Arial" w:eastAsiaTheme="minorHAnsi" w:hAnsi="Arial" w:cs="Arial"/>
          <w:spacing w:val="-4"/>
          <w:kern w:val="0"/>
          <w:sz w:val="20"/>
          <w:szCs w:val="20"/>
          <w:lang w:eastAsia="en-US"/>
        </w:rPr>
        <w:t xml:space="preserve"> </w:t>
      </w:r>
      <w:r w:rsidRPr="00AD1F4B">
        <w:rPr>
          <w:rFonts w:ascii="Arial" w:eastAsiaTheme="minorHAnsi" w:hAnsi="Arial" w:cs="Arial"/>
          <w:kern w:val="0"/>
          <w:sz w:val="20"/>
          <w:szCs w:val="20"/>
          <w:lang w:eastAsia="en-US"/>
        </w:rPr>
        <w:t>być</w:t>
      </w:r>
      <w:r w:rsidRPr="00AD1F4B">
        <w:rPr>
          <w:rFonts w:ascii="Arial" w:eastAsiaTheme="minorHAnsi" w:hAnsi="Arial" w:cs="Arial"/>
          <w:spacing w:val="-3"/>
          <w:kern w:val="0"/>
          <w:sz w:val="20"/>
          <w:szCs w:val="20"/>
          <w:lang w:eastAsia="en-US"/>
        </w:rPr>
        <w:t xml:space="preserve"> </w:t>
      </w:r>
      <w:r w:rsidRPr="00AD1F4B">
        <w:rPr>
          <w:rFonts w:ascii="Arial" w:eastAsiaTheme="minorHAnsi" w:hAnsi="Arial" w:cs="Arial"/>
          <w:kern w:val="0"/>
          <w:sz w:val="20"/>
          <w:szCs w:val="20"/>
          <w:lang w:eastAsia="en-US"/>
        </w:rPr>
        <w:t>zbrojone.</w:t>
      </w:r>
      <w:r w:rsidRPr="00AD1F4B">
        <w:rPr>
          <w:rFonts w:ascii="Arial" w:eastAsiaTheme="minorHAnsi" w:hAnsi="Arial" w:cs="Arial"/>
          <w:spacing w:val="-5"/>
          <w:kern w:val="0"/>
          <w:sz w:val="20"/>
          <w:szCs w:val="20"/>
          <w:lang w:eastAsia="en-US"/>
        </w:rPr>
        <w:t xml:space="preserve"> </w:t>
      </w:r>
      <w:r w:rsidRPr="00AD1F4B">
        <w:rPr>
          <w:rFonts w:ascii="Arial" w:eastAsiaTheme="minorHAnsi" w:hAnsi="Arial" w:cs="Arial"/>
          <w:kern w:val="0"/>
          <w:sz w:val="20"/>
          <w:szCs w:val="20"/>
          <w:lang w:eastAsia="en-US"/>
        </w:rPr>
        <w:t>Zbrojenie</w:t>
      </w:r>
      <w:r w:rsidRPr="00AD1F4B">
        <w:rPr>
          <w:rFonts w:ascii="Arial" w:eastAsiaTheme="minorHAnsi" w:hAnsi="Arial" w:cs="Arial"/>
          <w:spacing w:val="-5"/>
          <w:kern w:val="0"/>
          <w:sz w:val="20"/>
          <w:szCs w:val="20"/>
          <w:lang w:eastAsia="en-US"/>
        </w:rPr>
        <w:t xml:space="preserve"> </w:t>
      </w:r>
      <w:r w:rsidRPr="00AD1F4B">
        <w:rPr>
          <w:rFonts w:ascii="Arial" w:eastAsiaTheme="minorHAnsi" w:hAnsi="Arial" w:cs="Arial"/>
          <w:kern w:val="0"/>
          <w:sz w:val="20"/>
          <w:szCs w:val="20"/>
          <w:lang w:eastAsia="en-US"/>
        </w:rPr>
        <w:t>powinno</w:t>
      </w:r>
      <w:r w:rsidRPr="00AD1F4B">
        <w:rPr>
          <w:rFonts w:ascii="Arial" w:eastAsiaTheme="minorHAnsi" w:hAnsi="Arial" w:cs="Arial"/>
          <w:spacing w:val="-4"/>
          <w:kern w:val="0"/>
          <w:sz w:val="20"/>
          <w:szCs w:val="20"/>
          <w:lang w:eastAsia="en-US"/>
        </w:rPr>
        <w:t xml:space="preserve"> </w:t>
      </w:r>
      <w:r w:rsidRPr="00AD1F4B">
        <w:rPr>
          <w:rFonts w:ascii="Arial" w:eastAsiaTheme="minorHAnsi" w:hAnsi="Arial" w:cs="Arial"/>
          <w:kern w:val="0"/>
          <w:sz w:val="20"/>
          <w:szCs w:val="20"/>
          <w:lang w:eastAsia="en-US"/>
        </w:rPr>
        <w:t>być</w:t>
      </w:r>
      <w:r w:rsidRPr="00AD1F4B">
        <w:rPr>
          <w:rFonts w:ascii="Arial" w:eastAsiaTheme="minorHAnsi" w:hAnsi="Arial" w:cs="Arial"/>
          <w:spacing w:val="-4"/>
          <w:kern w:val="0"/>
          <w:sz w:val="20"/>
          <w:szCs w:val="20"/>
          <w:lang w:eastAsia="en-US"/>
        </w:rPr>
        <w:t xml:space="preserve"> </w:t>
      </w:r>
      <w:r w:rsidRPr="00AD1F4B">
        <w:rPr>
          <w:rFonts w:ascii="Arial" w:eastAsiaTheme="minorHAnsi" w:hAnsi="Arial" w:cs="Arial"/>
          <w:kern w:val="0"/>
          <w:sz w:val="20"/>
          <w:szCs w:val="20"/>
          <w:lang w:eastAsia="en-US"/>
        </w:rPr>
        <w:t>zakotwione</w:t>
      </w:r>
      <w:r w:rsidRPr="00AD1F4B">
        <w:rPr>
          <w:rFonts w:ascii="Arial" w:eastAsiaTheme="minorHAnsi" w:hAnsi="Arial" w:cs="Arial"/>
          <w:spacing w:val="-3"/>
          <w:kern w:val="0"/>
          <w:sz w:val="20"/>
          <w:szCs w:val="20"/>
          <w:lang w:eastAsia="en-US"/>
        </w:rPr>
        <w:t xml:space="preserve"> </w:t>
      </w:r>
      <w:r w:rsidRPr="00AD1F4B">
        <w:rPr>
          <w:rFonts w:ascii="Arial" w:eastAsiaTheme="minorHAnsi" w:hAnsi="Arial" w:cs="Arial"/>
          <w:kern w:val="0"/>
          <w:sz w:val="20"/>
          <w:szCs w:val="20"/>
          <w:lang w:eastAsia="en-US"/>
        </w:rPr>
        <w:t>w</w:t>
      </w:r>
      <w:r w:rsidRPr="00AD1F4B">
        <w:rPr>
          <w:rFonts w:ascii="Arial" w:eastAsiaTheme="minorHAnsi" w:hAnsi="Arial" w:cs="Arial"/>
          <w:spacing w:val="-5"/>
          <w:kern w:val="0"/>
          <w:sz w:val="20"/>
          <w:szCs w:val="20"/>
          <w:lang w:eastAsia="en-US"/>
        </w:rPr>
        <w:t xml:space="preserve"> </w:t>
      </w:r>
      <w:r w:rsidRPr="00AD1F4B">
        <w:rPr>
          <w:rFonts w:ascii="Arial" w:eastAsiaTheme="minorHAnsi" w:hAnsi="Arial" w:cs="Arial"/>
          <w:kern w:val="0"/>
          <w:sz w:val="20"/>
          <w:szCs w:val="20"/>
          <w:lang w:eastAsia="en-US"/>
        </w:rPr>
        <w:t>spoinach</w:t>
      </w:r>
      <w:r w:rsidRPr="00AD1F4B">
        <w:rPr>
          <w:rFonts w:ascii="Arial" w:eastAsiaTheme="minorHAnsi" w:hAnsi="Arial" w:cs="Arial"/>
          <w:spacing w:val="-3"/>
          <w:kern w:val="0"/>
          <w:sz w:val="20"/>
          <w:szCs w:val="20"/>
          <w:lang w:eastAsia="en-US"/>
        </w:rPr>
        <w:t xml:space="preserve"> </w:t>
      </w:r>
      <w:r w:rsidRPr="00AD1F4B">
        <w:rPr>
          <w:rFonts w:ascii="Arial" w:eastAsiaTheme="minorHAnsi" w:hAnsi="Arial" w:cs="Arial"/>
          <w:kern w:val="0"/>
          <w:sz w:val="20"/>
          <w:szCs w:val="20"/>
          <w:lang w:eastAsia="en-US"/>
        </w:rPr>
        <w:t>nośnych</w:t>
      </w:r>
      <w:r w:rsidRPr="00AD1F4B">
        <w:rPr>
          <w:rFonts w:ascii="Arial" w:eastAsiaTheme="minorHAnsi" w:hAnsi="Arial" w:cs="Arial"/>
          <w:spacing w:val="-4"/>
          <w:kern w:val="0"/>
          <w:sz w:val="20"/>
          <w:szCs w:val="20"/>
          <w:lang w:eastAsia="en-US"/>
        </w:rPr>
        <w:t xml:space="preserve"> </w:t>
      </w:r>
      <w:r w:rsidRPr="00AD1F4B">
        <w:rPr>
          <w:rFonts w:ascii="Arial" w:eastAsiaTheme="minorHAnsi" w:hAnsi="Arial" w:cs="Arial"/>
          <w:kern w:val="0"/>
          <w:sz w:val="20"/>
          <w:szCs w:val="20"/>
          <w:lang w:eastAsia="en-US"/>
        </w:rPr>
        <w:t xml:space="preserve">na głębokość nie mniejszą </w:t>
      </w:r>
      <w:proofErr w:type="spellStart"/>
      <w:r w:rsidRPr="00AD1F4B">
        <w:rPr>
          <w:rFonts w:ascii="Arial" w:eastAsiaTheme="minorHAnsi" w:hAnsi="Arial" w:cs="Arial"/>
          <w:kern w:val="0"/>
          <w:sz w:val="20"/>
          <w:szCs w:val="20"/>
          <w:lang w:eastAsia="en-US"/>
        </w:rPr>
        <w:t>niŜ</w:t>
      </w:r>
      <w:proofErr w:type="spellEnd"/>
      <w:r w:rsidRPr="00AD1F4B">
        <w:rPr>
          <w:rFonts w:ascii="Arial" w:eastAsiaTheme="minorHAnsi" w:hAnsi="Arial" w:cs="Arial"/>
          <w:kern w:val="0"/>
          <w:sz w:val="20"/>
          <w:szCs w:val="20"/>
          <w:lang w:eastAsia="en-US"/>
        </w:rPr>
        <w:t xml:space="preserve"> 70</w:t>
      </w:r>
      <w:r w:rsidRPr="00AD1F4B">
        <w:rPr>
          <w:rFonts w:ascii="Arial" w:eastAsiaTheme="minorHAnsi" w:hAnsi="Arial" w:cs="Arial"/>
          <w:spacing w:val="-8"/>
          <w:kern w:val="0"/>
          <w:sz w:val="20"/>
          <w:szCs w:val="20"/>
          <w:lang w:eastAsia="en-US"/>
        </w:rPr>
        <w:t xml:space="preserve"> </w:t>
      </w:r>
      <w:r w:rsidRPr="00AD1F4B">
        <w:rPr>
          <w:rFonts w:ascii="Arial" w:eastAsiaTheme="minorHAnsi" w:hAnsi="Arial" w:cs="Arial"/>
          <w:kern w:val="0"/>
          <w:sz w:val="20"/>
          <w:szCs w:val="20"/>
          <w:lang w:eastAsia="en-US"/>
        </w:rPr>
        <w:t>mm.</w:t>
      </w:r>
    </w:p>
    <w:p w14:paraId="554736F9" w14:textId="77777777" w:rsidR="00AD1F4B" w:rsidRPr="00AD1F4B" w:rsidRDefault="00AD1F4B" w:rsidP="00A2514F">
      <w:pPr>
        <w:suppressAutoHyphens w:val="0"/>
        <w:autoSpaceDE w:val="0"/>
        <w:autoSpaceDN w:val="0"/>
        <w:ind w:left="426" w:right="76"/>
        <w:rPr>
          <w:rFonts w:ascii="Arial" w:eastAsia="Arial" w:hAnsi="Arial" w:cs="Arial"/>
          <w:kern w:val="0"/>
          <w:sz w:val="20"/>
          <w:szCs w:val="20"/>
          <w:lang w:eastAsia="en-US"/>
        </w:rPr>
      </w:pPr>
      <w:r w:rsidRPr="00AD1F4B">
        <w:rPr>
          <w:rFonts w:ascii="Arial" w:eastAsia="Arial" w:hAnsi="Arial" w:cs="Arial"/>
          <w:kern w:val="0"/>
          <w:sz w:val="20"/>
          <w:szCs w:val="20"/>
          <w:lang w:eastAsia="en-US"/>
        </w:rPr>
        <w:lastRenderedPageBreak/>
        <w:t>Ścianka powinna być połączona ze ścianami konstrukcyjnymi za pomocą strzępi zazębionych krytych.</w:t>
      </w:r>
    </w:p>
    <w:p w14:paraId="2814D08A" w14:textId="77777777" w:rsidR="00AD1F4B" w:rsidRPr="00AD1F4B" w:rsidRDefault="00AD1F4B" w:rsidP="00A2514F">
      <w:pPr>
        <w:suppressAutoHyphens w:val="0"/>
        <w:autoSpaceDE w:val="0"/>
        <w:autoSpaceDN w:val="0"/>
        <w:spacing w:before="10"/>
        <w:ind w:right="76"/>
        <w:rPr>
          <w:rFonts w:ascii="Arial" w:eastAsia="Arial" w:hAnsi="Arial" w:cs="Arial"/>
          <w:kern w:val="0"/>
          <w:sz w:val="20"/>
          <w:szCs w:val="20"/>
          <w:lang w:eastAsia="en-US"/>
        </w:rPr>
      </w:pPr>
    </w:p>
    <w:p w14:paraId="41910F0E" w14:textId="77777777" w:rsidR="00AD1F4B" w:rsidRPr="00AD1F4B" w:rsidRDefault="00AD1F4B" w:rsidP="00A2514F">
      <w:pPr>
        <w:widowControl/>
        <w:tabs>
          <w:tab w:val="left" w:pos="543"/>
        </w:tabs>
        <w:suppressAutoHyphens w:val="0"/>
        <w:autoSpaceDE w:val="0"/>
        <w:autoSpaceDN w:val="0"/>
        <w:spacing w:after="160" w:line="259" w:lineRule="auto"/>
        <w:ind w:left="426" w:right="76"/>
        <w:jc w:val="both"/>
        <w:outlineLvl w:val="0"/>
        <w:rPr>
          <w:rFonts w:ascii="Arial" w:eastAsia="Arial" w:hAnsi="Arial" w:cs="Arial"/>
          <w:b/>
          <w:bCs/>
          <w:kern w:val="0"/>
          <w:sz w:val="20"/>
          <w:szCs w:val="20"/>
          <w:lang w:eastAsia="en-US"/>
        </w:rPr>
      </w:pPr>
      <w:r w:rsidRPr="00AD1F4B">
        <w:rPr>
          <w:rFonts w:ascii="Arial" w:eastAsia="Arial" w:hAnsi="Arial" w:cs="Arial"/>
          <w:b/>
          <w:bCs/>
          <w:kern w:val="0"/>
          <w:sz w:val="20"/>
          <w:szCs w:val="20"/>
          <w:lang w:eastAsia="en-US"/>
        </w:rPr>
        <w:t>Wymagania jakościowe robót</w:t>
      </w:r>
      <w:r w:rsidRPr="00AD1F4B">
        <w:rPr>
          <w:rFonts w:ascii="Arial" w:eastAsia="Arial" w:hAnsi="Arial" w:cs="Arial"/>
          <w:b/>
          <w:bCs/>
          <w:spacing w:val="-7"/>
          <w:kern w:val="0"/>
          <w:sz w:val="20"/>
          <w:szCs w:val="20"/>
          <w:lang w:eastAsia="en-US"/>
        </w:rPr>
        <w:t xml:space="preserve"> </w:t>
      </w:r>
      <w:r w:rsidRPr="00AD1F4B">
        <w:rPr>
          <w:rFonts w:ascii="Arial" w:eastAsia="Arial" w:hAnsi="Arial" w:cs="Arial"/>
          <w:b/>
          <w:bCs/>
          <w:kern w:val="0"/>
          <w:sz w:val="20"/>
          <w:szCs w:val="20"/>
          <w:lang w:eastAsia="en-US"/>
        </w:rPr>
        <w:t>murowych</w:t>
      </w:r>
    </w:p>
    <w:p w14:paraId="74FB6C84" w14:textId="77777777" w:rsidR="00AD1F4B" w:rsidRPr="00AD1F4B" w:rsidRDefault="00AD1F4B" w:rsidP="00A2514F">
      <w:pPr>
        <w:suppressAutoHyphens w:val="0"/>
        <w:autoSpaceDE w:val="0"/>
        <w:autoSpaceDN w:val="0"/>
        <w:spacing w:before="1" w:line="252" w:lineRule="exact"/>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Zgodnie z Warunkami technicznymi wykonania i odbioru robót budowlanych, część A, zeszyt 3</w:t>
      </w:r>
    </w:p>
    <w:p w14:paraId="6C7EFB63" w14:textId="77777777" w:rsidR="00AD1F4B" w:rsidRPr="00AD1F4B" w:rsidRDefault="00AD1F4B" w:rsidP="00A2514F">
      <w:pPr>
        <w:suppressAutoHyphens w:val="0"/>
        <w:autoSpaceDE w:val="0"/>
        <w:autoSpaceDN w:val="0"/>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„Konstrukcje murowe”, wydanie ITB-2006 rok roboty murowe powinny spełniać odpowiednie wymagania jakościowe, takie jak:</w:t>
      </w:r>
    </w:p>
    <w:p w14:paraId="5E7EF37C" w14:textId="77777777" w:rsidR="00AD1F4B" w:rsidRPr="00AD1F4B" w:rsidRDefault="00AD1F4B" w:rsidP="00A2514F">
      <w:pPr>
        <w:widowControl/>
        <w:tabs>
          <w:tab w:val="left" w:pos="728"/>
        </w:tabs>
        <w:suppressAutoHyphens w:val="0"/>
        <w:autoSpaceDE w:val="0"/>
        <w:autoSpaceDN w:val="0"/>
        <w:spacing w:after="160" w:line="252" w:lineRule="exact"/>
        <w:ind w:left="426" w:right="76"/>
        <w:jc w:val="both"/>
        <w:outlineLvl w:val="1"/>
        <w:rPr>
          <w:rFonts w:ascii="Arial" w:eastAsia="Arial" w:hAnsi="Arial" w:cs="Arial"/>
          <w:b/>
          <w:bCs/>
          <w:i/>
          <w:kern w:val="0"/>
          <w:sz w:val="20"/>
          <w:szCs w:val="20"/>
          <w:lang w:eastAsia="en-US"/>
        </w:rPr>
      </w:pPr>
      <w:r w:rsidRPr="00AD1F4B">
        <w:rPr>
          <w:rFonts w:ascii="Arial" w:eastAsia="Arial" w:hAnsi="Arial" w:cs="Arial"/>
          <w:b/>
          <w:bCs/>
          <w:i/>
          <w:kern w:val="0"/>
          <w:sz w:val="20"/>
          <w:szCs w:val="20"/>
          <w:lang w:eastAsia="en-US"/>
        </w:rPr>
        <w:t>Obrys</w:t>
      </w:r>
      <w:r w:rsidRPr="00AD1F4B">
        <w:rPr>
          <w:rFonts w:ascii="Arial" w:eastAsia="Arial" w:hAnsi="Arial" w:cs="Arial"/>
          <w:b/>
          <w:bCs/>
          <w:i/>
          <w:spacing w:val="-3"/>
          <w:kern w:val="0"/>
          <w:sz w:val="20"/>
          <w:szCs w:val="20"/>
          <w:lang w:eastAsia="en-US"/>
        </w:rPr>
        <w:t xml:space="preserve"> </w:t>
      </w:r>
      <w:r w:rsidRPr="00AD1F4B">
        <w:rPr>
          <w:rFonts w:ascii="Arial" w:eastAsia="Arial" w:hAnsi="Arial" w:cs="Arial"/>
          <w:b/>
          <w:bCs/>
          <w:i/>
          <w:kern w:val="0"/>
          <w:sz w:val="20"/>
          <w:szCs w:val="20"/>
          <w:lang w:eastAsia="en-US"/>
        </w:rPr>
        <w:t>muru</w:t>
      </w:r>
    </w:p>
    <w:p w14:paraId="474FB2E3" w14:textId="77777777" w:rsidR="00AD1F4B" w:rsidRPr="00AD1F4B" w:rsidRDefault="00AD1F4B" w:rsidP="00A2514F">
      <w:pPr>
        <w:suppressAutoHyphens w:val="0"/>
        <w:autoSpaceDE w:val="0"/>
        <w:autoSpaceDN w:val="0"/>
        <w:spacing w:line="252" w:lineRule="exact"/>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Dopuszczalne odchyłki od zaprojektowanych wymiarów nie powinny przekraczać:</w:t>
      </w:r>
    </w:p>
    <w:p w14:paraId="578E9C4F" w14:textId="77777777" w:rsidR="00AD1F4B" w:rsidRPr="00AD1F4B" w:rsidRDefault="00AD1F4B" w:rsidP="00A2514F">
      <w:pPr>
        <w:widowControl/>
        <w:numPr>
          <w:ilvl w:val="0"/>
          <w:numId w:val="16"/>
        </w:numPr>
        <w:suppressAutoHyphens w:val="0"/>
        <w:autoSpaceDE w:val="0"/>
        <w:autoSpaceDN w:val="0"/>
        <w:spacing w:before="1" w:after="160" w:line="252" w:lineRule="exact"/>
        <w:ind w:left="851" w:right="76" w:hanging="425"/>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 xml:space="preserve">w wymiarach poziomych poszczególnych pomieszczeń </w:t>
      </w:r>
      <w:r w:rsidRPr="00AD1F4B">
        <w:rPr>
          <w:rFonts w:ascii="Arial" w:eastAsiaTheme="minorHAnsi" w:hAnsi="Arial" w:cs="Arial"/>
          <w:spacing w:val="-4"/>
          <w:kern w:val="0"/>
          <w:sz w:val="20"/>
          <w:szCs w:val="20"/>
          <w:lang w:eastAsia="en-US"/>
        </w:rPr>
        <w:t>±20</w:t>
      </w:r>
      <w:r w:rsidRPr="00AD1F4B">
        <w:rPr>
          <w:rFonts w:ascii="Arial" w:eastAsiaTheme="minorHAnsi" w:hAnsi="Arial" w:cs="Arial"/>
          <w:spacing w:val="-5"/>
          <w:kern w:val="0"/>
          <w:sz w:val="20"/>
          <w:szCs w:val="20"/>
          <w:lang w:eastAsia="en-US"/>
        </w:rPr>
        <w:t xml:space="preserve"> </w:t>
      </w:r>
      <w:r w:rsidRPr="00AD1F4B">
        <w:rPr>
          <w:rFonts w:ascii="Arial" w:eastAsiaTheme="minorHAnsi" w:hAnsi="Arial" w:cs="Arial"/>
          <w:kern w:val="0"/>
          <w:sz w:val="20"/>
          <w:szCs w:val="20"/>
          <w:lang w:eastAsia="en-US"/>
        </w:rPr>
        <w:t>mm,</w:t>
      </w:r>
    </w:p>
    <w:p w14:paraId="150F677B" w14:textId="77777777" w:rsidR="00AD1F4B" w:rsidRPr="00AD1F4B" w:rsidRDefault="00AD1F4B" w:rsidP="00A2514F">
      <w:pPr>
        <w:widowControl/>
        <w:numPr>
          <w:ilvl w:val="0"/>
          <w:numId w:val="16"/>
        </w:numPr>
        <w:suppressAutoHyphens w:val="0"/>
        <w:autoSpaceDE w:val="0"/>
        <w:autoSpaceDN w:val="0"/>
        <w:spacing w:after="160" w:line="252" w:lineRule="exact"/>
        <w:ind w:left="851" w:right="76" w:hanging="425"/>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 xml:space="preserve">w wysokości kondygnacji </w:t>
      </w:r>
      <w:r w:rsidRPr="00AD1F4B">
        <w:rPr>
          <w:rFonts w:ascii="Arial" w:eastAsiaTheme="minorHAnsi" w:hAnsi="Arial" w:cs="Arial"/>
          <w:spacing w:val="-4"/>
          <w:kern w:val="0"/>
          <w:sz w:val="20"/>
          <w:szCs w:val="20"/>
          <w:lang w:eastAsia="en-US"/>
        </w:rPr>
        <w:t>±20</w:t>
      </w:r>
      <w:r w:rsidRPr="00AD1F4B">
        <w:rPr>
          <w:rFonts w:ascii="Arial" w:eastAsiaTheme="minorHAnsi" w:hAnsi="Arial" w:cs="Arial"/>
          <w:spacing w:val="-5"/>
          <w:kern w:val="0"/>
          <w:sz w:val="20"/>
          <w:szCs w:val="20"/>
          <w:lang w:eastAsia="en-US"/>
        </w:rPr>
        <w:t xml:space="preserve"> </w:t>
      </w:r>
      <w:r w:rsidRPr="00AD1F4B">
        <w:rPr>
          <w:rFonts w:ascii="Arial" w:eastAsiaTheme="minorHAnsi" w:hAnsi="Arial" w:cs="Arial"/>
          <w:kern w:val="0"/>
          <w:sz w:val="20"/>
          <w:szCs w:val="20"/>
          <w:lang w:eastAsia="en-US"/>
        </w:rPr>
        <w:t>mm,</w:t>
      </w:r>
    </w:p>
    <w:p w14:paraId="0B0198ED" w14:textId="77777777" w:rsidR="00AD1F4B" w:rsidRPr="00AD1F4B" w:rsidRDefault="00AD1F4B" w:rsidP="00A2514F">
      <w:pPr>
        <w:widowControl/>
        <w:numPr>
          <w:ilvl w:val="0"/>
          <w:numId w:val="16"/>
        </w:numPr>
        <w:tabs>
          <w:tab w:val="left" w:pos="1560"/>
        </w:tabs>
        <w:suppressAutoHyphens w:val="0"/>
        <w:autoSpaceDE w:val="0"/>
        <w:autoSpaceDN w:val="0"/>
        <w:spacing w:before="1" w:after="160" w:line="252" w:lineRule="exact"/>
        <w:ind w:left="851" w:right="76" w:hanging="425"/>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 xml:space="preserve">w wymiarach poziomych i pionowych całego budynku </w:t>
      </w:r>
      <w:r w:rsidRPr="00AD1F4B">
        <w:rPr>
          <w:rFonts w:ascii="Arial" w:eastAsiaTheme="minorHAnsi" w:hAnsi="Arial" w:cs="Arial"/>
          <w:spacing w:val="-3"/>
          <w:kern w:val="0"/>
          <w:sz w:val="20"/>
          <w:szCs w:val="20"/>
          <w:lang w:eastAsia="en-US"/>
        </w:rPr>
        <w:t>±50</w:t>
      </w:r>
      <w:r w:rsidRPr="00AD1F4B">
        <w:rPr>
          <w:rFonts w:ascii="Arial" w:eastAsiaTheme="minorHAnsi" w:hAnsi="Arial" w:cs="Arial"/>
          <w:spacing w:val="-11"/>
          <w:kern w:val="0"/>
          <w:sz w:val="20"/>
          <w:szCs w:val="20"/>
          <w:lang w:eastAsia="en-US"/>
        </w:rPr>
        <w:t xml:space="preserve"> </w:t>
      </w:r>
      <w:r w:rsidRPr="00AD1F4B">
        <w:rPr>
          <w:rFonts w:ascii="Arial" w:eastAsiaTheme="minorHAnsi" w:hAnsi="Arial" w:cs="Arial"/>
          <w:kern w:val="0"/>
          <w:sz w:val="20"/>
          <w:szCs w:val="20"/>
          <w:lang w:eastAsia="en-US"/>
        </w:rPr>
        <w:t>mm.</w:t>
      </w:r>
    </w:p>
    <w:p w14:paraId="57547B43" w14:textId="77777777" w:rsidR="00AD1F4B" w:rsidRPr="00AD1F4B" w:rsidRDefault="00AD1F4B" w:rsidP="00A2514F">
      <w:pPr>
        <w:widowControl/>
        <w:tabs>
          <w:tab w:val="left" w:pos="728"/>
        </w:tabs>
        <w:suppressAutoHyphens w:val="0"/>
        <w:autoSpaceDE w:val="0"/>
        <w:autoSpaceDN w:val="0"/>
        <w:spacing w:after="160" w:line="252" w:lineRule="exact"/>
        <w:ind w:left="426" w:right="76"/>
        <w:jc w:val="both"/>
        <w:outlineLvl w:val="1"/>
        <w:rPr>
          <w:rFonts w:ascii="Arial" w:eastAsia="Arial" w:hAnsi="Arial" w:cs="Arial"/>
          <w:b/>
          <w:bCs/>
          <w:i/>
          <w:kern w:val="0"/>
          <w:sz w:val="20"/>
          <w:szCs w:val="20"/>
          <w:lang w:eastAsia="en-US"/>
        </w:rPr>
      </w:pPr>
      <w:r w:rsidRPr="00AD1F4B">
        <w:rPr>
          <w:rFonts w:ascii="Arial" w:eastAsia="Arial" w:hAnsi="Arial" w:cs="Arial"/>
          <w:b/>
          <w:bCs/>
          <w:i/>
          <w:kern w:val="0"/>
          <w:sz w:val="20"/>
          <w:szCs w:val="20"/>
          <w:lang w:eastAsia="en-US"/>
        </w:rPr>
        <w:t>Grubość</w:t>
      </w:r>
      <w:r w:rsidRPr="00AD1F4B">
        <w:rPr>
          <w:rFonts w:ascii="Arial" w:eastAsia="Arial" w:hAnsi="Arial" w:cs="Arial"/>
          <w:b/>
          <w:bCs/>
          <w:i/>
          <w:spacing w:val="-3"/>
          <w:kern w:val="0"/>
          <w:sz w:val="20"/>
          <w:szCs w:val="20"/>
          <w:lang w:eastAsia="en-US"/>
        </w:rPr>
        <w:t xml:space="preserve"> </w:t>
      </w:r>
      <w:r w:rsidRPr="00AD1F4B">
        <w:rPr>
          <w:rFonts w:ascii="Arial" w:eastAsia="Arial" w:hAnsi="Arial" w:cs="Arial"/>
          <w:b/>
          <w:bCs/>
          <w:i/>
          <w:kern w:val="0"/>
          <w:sz w:val="20"/>
          <w:szCs w:val="20"/>
          <w:lang w:eastAsia="en-US"/>
        </w:rPr>
        <w:t>muru</w:t>
      </w:r>
    </w:p>
    <w:p w14:paraId="5F0997E6" w14:textId="77777777" w:rsidR="00AD1F4B" w:rsidRPr="00AD1F4B" w:rsidRDefault="00AD1F4B" w:rsidP="00A2514F">
      <w:pPr>
        <w:suppressAutoHyphens w:val="0"/>
        <w:autoSpaceDE w:val="0"/>
        <w:autoSpaceDN w:val="0"/>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Grubości murów w stanie surowym powinny być określone w dokumentacji projektowej. Dopuszczalne odchyłki wymiarowe nie powinny być większe niż:</w:t>
      </w:r>
    </w:p>
    <w:p w14:paraId="0E15353D" w14:textId="5E68A9DE" w:rsidR="00AD1F4B" w:rsidRDefault="00AD1F4B" w:rsidP="00A2514F">
      <w:pPr>
        <w:widowControl/>
        <w:numPr>
          <w:ilvl w:val="0"/>
          <w:numId w:val="16"/>
        </w:numPr>
        <w:tabs>
          <w:tab w:val="left" w:pos="266"/>
        </w:tabs>
        <w:suppressAutoHyphens w:val="0"/>
        <w:autoSpaceDE w:val="0"/>
        <w:autoSpaceDN w:val="0"/>
        <w:spacing w:after="160" w:line="259" w:lineRule="auto"/>
        <w:ind w:left="851" w:right="76" w:hanging="425"/>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dopuszczalne odchyłki użytych elementów murowych w przypadku murów o grubości ¼, ½ i</w:t>
      </w:r>
      <w:r w:rsidRPr="00AD1F4B">
        <w:rPr>
          <w:rFonts w:ascii="Arial" w:eastAsiaTheme="minorHAnsi" w:hAnsi="Arial" w:cs="Arial"/>
          <w:spacing w:val="-44"/>
          <w:kern w:val="0"/>
          <w:sz w:val="20"/>
          <w:szCs w:val="20"/>
          <w:lang w:eastAsia="en-US"/>
        </w:rPr>
        <w:t xml:space="preserve"> </w:t>
      </w:r>
      <w:r w:rsidRPr="00AD1F4B">
        <w:rPr>
          <w:rFonts w:ascii="Arial" w:eastAsiaTheme="minorHAnsi" w:hAnsi="Arial" w:cs="Arial"/>
          <w:kern w:val="0"/>
          <w:sz w:val="20"/>
          <w:szCs w:val="20"/>
          <w:lang w:eastAsia="en-US"/>
        </w:rPr>
        <w:t>1 elementu</w:t>
      </w:r>
      <w:r w:rsidRPr="00AD1F4B">
        <w:rPr>
          <w:rFonts w:ascii="Arial" w:eastAsiaTheme="minorHAnsi" w:hAnsi="Arial" w:cs="Arial"/>
          <w:spacing w:val="-1"/>
          <w:kern w:val="0"/>
          <w:sz w:val="20"/>
          <w:szCs w:val="20"/>
          <w:lang w:eastAsia="en-US"/>
        </w:rPr>
        <w:t xml:space="preserve"> </w:t>
      </w:r>
      <w:r w:rsidRPr="00AD1F4B">
        <w:rPr>
          <w:rFonts w:ascii="Arial" w:eastAsiaTheme="minorHAnsi" w:hAnsi="Arial" w:cs="Arial"/>
          <w:kern w:val="0"/>
          <w:sz w:val="20"/>
          <w:szCs w:val="20"/>
          <w:lang w:eastAsia="en-US"/>
        </w:rPr>
        <w:t>murowego,</w:t>
      </w:r>
    </w:p>
    <w:p w14:paraId="5EA8211A" w14:textId="34C6F48B" w:rsidR="00AD1F4B" w:rsidRDefault="00AD1F4B" w:rsidP="00A2514F">
      <w:pPr>
        <w:widowControl/>
        <w:numPr>
          <w:ilvl w:val="0"/>
          <w:numId w:val="16"/>
        </w:numPr>
        <w:tabs>
          <w:tab w:val="left" w:pos="266"/>
        </w:tabs>
        <w:suppressAutoHyphens w:val="0"/>
        <w:autoSpaceDE w:val="0"/>
        <w:autoSpaceDN w:val="0"/>
        <w:spacing w:after="160" w:line="259" w:lineRule="auto"/>
        <w:ind w:left="851" w:right="76" w:hanging="425"/>
        <w:jc w:val="both"/>
        <w:rPr>
          <w:rFonts w:ascii="Arial" w:eastAsiaTheme="minorHAnsi" w:hAnsi="Arial" w:cs="Arial"/>
          <w:kern w:val="0"/>
          <w:sz w:val="20"/>
          <w:szCs w:val="20"/>
          <w:lang w:eastAsia="en-US"/>
        </w:rPr>
      </w:pPr>
      <w:r w:rsidRPr="00695ED5">
        <w:rPr>
          <w:rFonts w:ascii="Arial" w:eastAsiaTheme="minorHAnsi" w:hAnsi="Arial" w:cs="Arial"/>
          <w:spacing w:val="-4"/>
          <w:kern w:val="0"/>
          <w:sz w:val="20"/>
          <w:szCs w:val="20"/>
          <w:lang w:eastAsia="en-US"/>
        </w:rPr>
        <w:t>±</w:t>
      </w:r>
      <w:r w:rsidR="00695ED5">
        <w:rPr>
          <w:rFonts w:ascii="Arial" w:eastAsiaTheme="minorHAnsi" w:hAnsi="Arial" w:cs="Arial"/>
          <w:spacing w:val="-4"/>
          <w:kern w:val="0"/>
          <w:sz w:val="20"/>
          <w:szCs w:val="20"/>
          <w:lang w:eastAsia="en-US"/>
        </w:rPr>
        <w:t xml:space="preserve"> </w:t>
      </w:r>
      <w:r w:rsidRPr="00695ED5">
        <w:rPr>
          <w:rFonts w:ascii="Arial" w:eastAsiaTheme="minorHAnsi" w:hAnsi="Arial" w:cs="Arial"/>
          <w:spacing w:val="-4"/>
          <w:kern w:val="0"/>
          <w:sz w:val="20"/>
          <w:szCs w:val="20"/>
          <w:lang w:eastAsia="en-US"/>
        </w:rPr>
        <w:t xml:space="preserve">10 </w:t>
      </w:r>
      <w:r w:rsidRPr="00695ED5">
        <w:rPr>
          <w:rFonts w:ascii="Arial" w:eastAsiaTheme="minorHAnsi" w:hAnsi="Arial" w:cs="Arial"/>
          <w:kern w:val="0"/>
          <w:sz w:val="20"/>
          <w:szCs w:val="20"/>
          <w:lang w:eastAsia="en-US"/>
        </w:rPr>
        <w:t>mm, w przypadku murów pełnych o grubości większej niż 1</w:t>
      </w:r>
      <w:r w:rsidRPr="00695ED5">
        <w:rPr>
          <w:rFonts w:ascii="Arial" w:eastAsiaTheme="minorHAnsi" w:hAnsi="Arial" w:cs="Arial"/>
          <w:spacing w:val="-10"/>
          <w:kern w:val="0"/>
          <w:sz w:val="20"/>
          <w:szCs w:val="20"/>
          <w:lang w:eastAsia="en-US"/>
        </w:rPr>
        <w:t xml:space="preserve"> </w:t>
      </w:r>
      <w:r w:rsidRPr="00695ED5">
        <w:rPr>
          <w:rFonts w:ascii="Arial" w:eastAsiaTheme="minorHAnsi" w:hAnsi="Arial" w:cs="Arial"/>
          <w:kern w:val="0"/>
          <w:sz w:val="20"/>
          <w:szCs w:val="20"/>
          <w:lang w:eastAsia="en-US"/>
        </w:rPr>
        <w:t>cegła,</w:t>
      </w:r>
    </w:p>
    <w:p w14:paraId="730AC845" w14:textId="5F9990F6" w:rsidR="00AD1F4B" w:rsidRPr="00695ED5" w:rsidRDefault="00AD1F4B" w:rsidP="00A2514F">
      <w:pPr>
        <w:widowControl/>
        <w:numPr>
          <w:ilvl w:val="0"/>
          <w:numId w:val="16"/>
        </w:numPr>
        <w:tabs>
          <w:tab w:val="left" w:pos="266"/>
        </w:tabs>
        <w:suppressAutoHyphens w:val="0"/>
        <w:autoSpaceDE w:val="0"/>
        <w:autoSpaceDN w:val="0"/>
        <w:spacing w:after="160" w:line="259" w:lineRule="auto"/>
        <w:ind w:left="851" w:right="76" w:hanging="425"/>
        <w:jc w:val="both"/>
        <w:rPr>
          <w:rFonts w:ascii="Arial" w:eastAsiaTheme="minorHAnsi" w:hAnsi="Arial" w:cs="Arial"/>
          <w:kern w:val="0"/>
          <w:sz w:val="20"/>
          <w:szCs w:val="20"/>
          <w:lang w:eastAsia="en-US"/>
        </w:rPr>
      </w:pPr>
      <w:r w:rsidRPr="00695ED5">
        <w:rPr>
          <w:rFonts w:ascii="Arial" w:eastAsiaTheme="minorHAnsi" w:hAnsi="Arial" w:cs="Arial"/>
          <w:spacing w:val="-4"/>
          <w:kern w:val="0"/>
          <w:sz w:val="20"/>
          <w:szCs w:val="20"/>
          <w:lang w:eastAsia="en-US"/>
        </w:rPr>
        <w:t>±</w:t>
      </w:r>
      <w:r w:rsidR="00695ED5">
        <w:rPr>
          <w:rFonts w:ascii="Arial" w:eastAsiaTheme="minorHAnsi" w:hAnsi="Arial" w:cs="Arial"/>
          <w:spacing w:val="-4"/>
          <w:kern w:val="0"/>
          <w:sz w:val="20"/>
          <w:szCs w:val="20"/>
          <w:lang w:eastAsia="en-US"/>
        </w:rPr>
        <w:t xml:space="preserve"> </w:t>
      </w:r>
      <w:r w:rsidRPr="00695ED5">
        <w:rPr>
          <w:rFonts w:ascii="Arial" w:eastAsiaTheme="minorHAnsi" w:hAnsi="Arial" w:cs="Arial"/>
          <w:spacing w:val="-4"/>
          <w:kern w:val="0"/>
          <w:sz w:val="20"/>
          <w:szCs w:val="20"/>
          <w:lang w:eastAsia="en-US"/>
        </w:rPr>
        <w:t xml:space="preserve">20 </w:t>
      </w:r>
      <w:r w:rsidRPr="00695ED5">
        <w:rPr>
          <w:rFonts w:ascii="Arial" w:eastAsiaTheme="minorHAnsi" w:hAnsi="Arial" w:cs="Arial"/>
          <w:kern w:val="0"/>
          <w:sz w:val="20"/>
          <w:szCs w:val="20"/>
          <w:lang w:eastAsia="en-US"/>
        </w:rPr>
        <w:t>mm, w przypadku murów</w:t>
      </w:r>
      <w:r w:rsidRPr="00695ED5">
        <w:rPr>
          <w:rFonts w:ascii="Arial" w:eastAsiaTheme="minorHAnsi" w:hAnsi="Arial" w:cs="Arial"/>
          <w:spacing w:val="-4"/>
          <w:kern w:val="0"/>
          <w:sz w:val="20"/>
          <w:szCs w:val="20"/>
          <w:lang w:eastAsia="en-US"/>
        </w:rPr>
        <w:t xml:space="preserve"> </w:t>
      </w:r>
      <w:r w:rsidRPr="00695ED5">
        <w:rPr>
          <w:rFonts w:ascii="Arial" w:eastAsiaTheme="minorHAnsi" w:hAnsi="Arial" w:cs="Arial"/>
          <w:kern w:val="0"/>
          <w:sz w:val="20"/>
          <w:szCs w:val="20"/>
          <w:lang w:eastAsia="en-US"/>
        </w:rPr>
        <w:t>szczelinowych.</w:t>
      </w:r>
    </w:p>
    <w:p w14:paraId="7FB1F97F" w14:textId="77777777" w:rsidR="00AD1F4B" w:rsidRPr="00AD1F4B" w:rsidRDefault="00AD1F4B" w:rsidP="00A2514F">
      <w:pPr>
        <w:widowControl/>
        <w:tabs>
          <w:tab w:val="left" w:pos="728"/>
        </w:tabs>
        <w:suppressAutoHyphens w:val="0"/>
        <w:autoSpaceDE w:val="0"/>
        <w:autoSpaceDN w:val="0"/>
        <w:spacing w:after="160" w:line="252" w:lineRule="exact"/>
        <w:ind w:left="426" w:right="76"/>
        <w:jc w:val="both"/>
        <w:outlineLvl w:val="1"/>
        <w:rPr>
          <w:rFonts w:ascii="Arial" w:eastAsia="Arial" w:hAnsi="Arial" w:cs="Arial"/>
          <w:b/>
          <w:bCs/>
          <w:i/>
          <w:kern w:val="0"/>
          <w:sz w:val="20"/>
          <w:szCs w:val="20"/>
          <w:lang w:eastAsia="en-US"/>
        </w:rPr>
      </w:pPr>
      <w:r w:rsidRPr="00AD1F4B">
        <w:rPr>
          <w:rFonts w:ascii="Arial" w:eastAsia="Arial" w:hAnsi="Arial" w:cs="Arial"/>
          <w:b/>
          <w:bCs/>
          <w:i/>
          <w:kern w:val="0"/>
          <w:sz w:val="20"/>
          <w:szCs w:val="20"/>
          <w:lang w:eastAsia="en-US"/>
        </w:rPr>
        <w:t>Wymiary otworów (w świetle</w:t>
      </w:r>
      <w:r w:rsidRPr="00AD1F4B">
        <w:rPr>
          <w:rFonts w:ascii="Arial" w:eastAsia="Arial" w:hAnsi="Arial" w:cs="Arial"/>
          <w:b/>
          <w:bCs/>
          <w:i/>
          <w:spacing w:val="-2"/>
          <w:kern w:val="0"/>
          <w:sz w:val="20"/>
          <w:szCs w:val="20"/>
          <w:lang w:eastAsia="en-US"/>
        </w:rPr>
        <w:t xml:space="preserve"> </w:t>
      </w:r>
      <w:r w:rsidRPr="00AD1F4B">
        <w:rPr>
          <w:rFonts w:ascii="Arial" w:eastAsia="Arial" w:hAnsi="Arial" w:cs="Arial"/>
          <w:b/>
          <w:bCs/>
          <w:i/>
          <w:kern w:val="0"/>
          <w:sz w:val="20"/>
          <w:szCs w:val="20"/>
          <w:lang w:eastAsia="en-US"/>
        </w:rPr>
        <w:t>ościeży)</w:t>
      </w:r>
    </w:p>
    <w:p w14:paraId="69BD75D8" w14:textId="77777777" w:rsidR="00AD1F4B" w:rsidRPr="00AD1F4B" w:rsidRDefault="00AD1F4B" w:rsidP="00A2514F">
      <w:pPr>
        <w:suppressAutoHyphens w:val="0"/>
        <w:autoSpaceDE w:val="0"/>
        <w:autoSpaceDN w:val="0"/>
        <w:spacing w:line="252" w:lineRule="exact"/>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W przypadku otworów o wymiarach do 1000 mm dopuszczalne odchyłki wymiarowe wynoszą:</w:t>
      </w:r>
    </w:p>
    <w:p w14:paraId="245ED149" w14:textId="111820DF" w:rsidR="00AD1F4B" w:rsidRDefault="00AD1F4B" w:rsidP="00A2514F">
      <w:pPr>
        <w:widowControl/>
        <w:numPr>
          <w:ilvl w:val="0"/>
          <w:numId w:val="13"/>
        </w:numPr>
        <w:tabs>
          <w:tab w:val="left" w:pos="244"/>
        </w:tabs>
        <w:suppressAutoHyphens w:val="0"/>
        <w:autoSpaceDE w:val="0"/>
        <w:autoSpaceDN w:val="0"/>
        <w:spacing w:before="2" w:after="160" w:line="252" w:lineRule="exact"/>
        <w:ind w:left="851" w:right="76" w:hanging="425"/>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szerokość + 6 mm, – 3</w:t>
      </w:r>
      <w:r w:rsidRPr="00AD1F4B">
        <w:rPr>
          <w:rFonts w:ascii="Arial" w:eastAsiaTheme="minorHAnsi" w:hAnsi="Arial" w:cs="Arial"/>
          <w:spacing w:val="-10"/>
          <w:kern w:val="0"/>
          <w:sz w:val="20"/>
          <w:szCs w:val="20"/>
          <w:lang w:eastAsia="en-US"/>
        </w:rPr>
        <w:t xml:space="preserve"> </w:t>
      </w:r>
      <w:r w:rsidRPr="00AD1F4B">
        <w:rPr>
          <w:rFonts w:ascii="Arial" w:eastAsiaTheme="minorHAnsi" w:hAnsi="Arial" w:cs="Arial"/>
          <w:kern w:val="0"/>
          <w:sz w:val="20"/>
          <w:szCs w:val="20"/>
          <w:lang w:eastAsia="en-US"/>
        </w:rPr>
        <w:t>mm,</w:t>
      </w:r>
    </w:p>
    <w:p w14:paraId="648FB3FC" w14:textId="6BB908D6" w:rsidR="00AD1F4B" w:rsidRDefault="00AD1F4B" w:rsidP="00A2514F">
      <w:pPr>
        <w:widowControl/>
        <w:numPr>
          <w:ilvl w:val="0"/>
          <w:numId w:val="13"/>
        </w:numPr>
        <w:tabs>
          <w:tab w:val="left" w:pos="244"/>
        </w:tabs>
        <w:suppressAutoHyphens w:val="0"/>
        <w:autoSpaceDE w:val="0"/>
        <w:autoSpaceDN w:val="0"/>
        <w:spacing w:before="2" w:after="160" w:line="252" w:lineRule="exact"/>
        <w:ind w:left="851" w:right="76" w:hanging="425"/>
        <w:jc w:val="both"/>
        <w:rPr>
          <w:rFonts w:ascii="Arial" w:eastAsiaTheme="minorHAnsi" w:hAnsi="Arial" w:cs="Arial"/>
          <w:kern w:val="0"/>
          <w:sz w:val="20"/>
          <w:szCs w:val="20"/>
          <w:lang w:eastAsia="en-US"/>
        </w:rPr>
      </w:pPr>
      <w:r w:rsidRPr="00695ED5">
        <w:rPr>
          <w:rFonts w:ascii="Arial" w:eastAsiaTheme="minorHAnsi" w:hAnsi="Arial" w:cs="Arial"/>
          <w:kern w:val="0"/>
          <w:sz w:val="20"/>
          <w:szCs w:val="20"/>
          <w:lang w:eastAsia="en-US"/>
        </w:rPr>
        <w:t>wysokość + 15 mm, – 10</w:t>
      </w:r>
      <w:r w:rsidRPr="00695ED5">
        <w:rPr>
          <w:rFonts w:ascii="Arial" w:eastAsiaTheme="minorHAnsi" w:hAnsi="Arial" w:cs="Arial"/>
          <w:spacing w:val="-10"/>
          <w:kern w:val="0"/>
          <w:sz w:val="20"/>
          <w:szCs w:val="20"/>
          <w:lang w:eastAsia="en-US"/>
        </w:rPr>
        <w:t xml:space="preserve"> </w:t>
      </w:r>
      <w:r w:rsidRPr="00695ED5">
        <w:rPr>
          <w:rFonts w:ascii="Arial" w:eastAsiaTheme="minorHAnsi" w:hAnsi="Arial" w:cs="Arial"/>
          <w:kern w:val="0"/>
          <w:sz w:val="20"/>
          <w:szCs w:val="20"/>
          <w:lang w:eastAsia="en-US"/>
        </w:rPr>
        <w:t>mm.</w:t>
      </w:r>
    </w:p>
    <w:p w14:paraId="77F8BBE9" w14:textId="36964C87" w:rsidR="00AD1F4B" w:rsidRPr="00695ED5" w:rsidRDefault="00AD1F4B" w:rsidP="00A2514F">
      <w:pPr>
        <w:widowControl/>
        <w:tabs>
          <w:tab w:val="left" w:pos="244"/>
        </w:tabs>
        <w:suppressAutoHyphens w:val="0"/>
        <w:autoSpaceDE w:val="0"/>
        <w:autoSpaceDN w:val="0"/>
        <w:spacing w:before="2" w:after="160" w:line="252" w:lineRule="exact"/>
        <w:ind w:left="426" w:right="76"/>
        <w:jc w:val="both"/>
        <w:rPr>
          <w:rFonts w:ascii="Arial" w:eastAsiaTheme="minorHAnsi" w:hAnsi="Arial" w:cs="Arial"/>
          <w:kern w:val="0"/>
          <w:sz w:val="20"/>
          <w:szCs w:val="20"/>
          <w:lang w:eastAsia="en-US"/>
        </w:rPr>
      </w:pPr>
      <w:r w:rsidRPr="00695ED5">
        <w:rPr>
          <w:rFonts w:ascii="Arial" w:eastAsia="Arial" w:hAnsi="Arial" w:cs="Arial"/>
          <w:kern w:val="0"/>
          <w:sz w:val="20"/>
          <w:szCs w:val="20"/>
          <w:lang w:eastAsia="en-US"/>
        </w:rPr>
        <w:t xml:space="preserve">W otworach o wymiarach </w:t>
      </w:r>
      <w:proofErr w:type="spellStart"/>
      <w:r w:rsidRPr="00695ED5">
        <w:rPr>
          <w:rFonts w:ascii="Arial" w:eastAsia="Arial" w:hAnsi="Arial" w:cs="Arial"/>
          <w:kern w:val="0"/>
          <w:sz w:val="20"/>
          <w:szCs w:val="20"/>
          <w:lang w:eastAsia="en-US"/>
        </w:rPr>
        <w:t>powyŜej</w:t>
      </w:r>
      <w:proofErr w:type="spellEnd"/>
      <w:r w:rsidRPr="00695ED5">
        <w:rPr>
          <w:rFonts w:ascii="Arial" w:eastAsia="Arial" w:hAnsi="Arial" w:cs="Arial"/>
          <w:kern w:val="0"/>
          <w:sz w:val="20"/>
          <w:szCs w:val="20"/>
          <w:lang w:eastAsia="en-US"/>
        </w:rPr>
        <w:t xml:space="preserve"> 1000 mm dopuszczalne odchyłki wymiarowe wynoszą:</w:t>
      </w:r>
    </w:p>
    <w:p w14:paraId="1C4DD308" w14:textId="1E450179" w:rsidR="00AD1F4B" w:rsidRDefault="00AD1F4B" w:rsidP="00A2514F">
      <w:pPr>
        <w:widowControl/>
        <w:numPr>
          <w:ilvl w:val="0"/>
          <w:numId w:val="13"/>
        </w:numPr>
        <w:tabs>
          <w:tab w:val="left" w:pos="244"/>
        </w:tabs>
        <w:suppressAutoHyphens w:val="0"/>
        <w:autoSpaceDE w:val="0"/>
        <w:autoSpaceDN w:val="0"/>
        <w:spacing w:before="2" w:after="160" w:line="252" w:lineRule="exact"/>
        <w:ind w:left="851" w:right="76" w:hanging="425"/>
        <w:jc w:val="both"/>
        <w:rPr>
          <w:rFonts w:ascii="Arial" w:eastAsiaTheme="minorHAnsi" w:hAnsi="Arial" w:cs="Arial"/>
          <w:kern w:val="0"/>
          <w:sz w:val="20"/>
          <w:szCs w:val="20"/>
          <w:lang w:eastAsia="en-US"/>
        </w:rPr>
      </w:pPr>
      <w:r w:rsidRPr="00695ED5">
        <w:rPr>
          <w:rFonts w:ascii="Arial" w:eastAsiaTheme="minorHAnsi" w:hAnsi="Arial" w:cs="Arial"/>
          <w:kern w:val="0"/>
          <w:sz w:val="20"/>
          <w:szCs w:val="20"/>
          <w:lang w:eastAsia="en-US"/>
        </w:rPr>
        <w:t>szerokość + 10 mm, – 5</w:t>
      </w:r>
      <w:r w:rsidRPr="00695ED5">
        <w:rPr>
          <w:rFonts w:ascii="Arial" w:eastAsiaTheme="minorHAnsi" w:hAnsi="Arial" w:cs="Arial"/>
          <w:spacing w:val="-8"/>
          <w:kern w:val="0"/>
          <w:sz w:val="20"/>
          <w:szCs w:val="20"/>
          <w:lang w:eastAsia="en-US"/>
        </w:rPr>
        <w:t xml:space="preserve"> </w:t>
      </w:r>
      <w:r w:rsidRPr="00695ED5">
        <w:rPr>
          <w:rFonts w:ascii="Arial" w:eastAsiaTheme="minorHAnsi" w:hAnsi="Arial" w:cs="Arial"/>
          <w:kern w:val="0"/>
          <w:sz w:val="20"/>
          <w:szCs w:val="20"/>
          <w:lang w:eastAsia="en-US"/>
        </w:rPr>
        <w:t>mm,</w:t>
      </w:r>
    </w:p>
    <w:p w14:paraId="70A59745" w14:textId="77777777" w:rsidR="00AD1F4B" w:rsidRPr="00695ED5" w:rsidRDefault="00AD1F4B" w:rsidP="00A2514F">
      <w:pPr>
        <w:widowControl/>
        <w:numPr>
          <w:ilvl w:val="0"/>
          <w:numId w:val="13"/>
        </w:numPr>
        <w:tabs>
          <w:tab w:val="left" w:pos="244"/>
        </w:tabs>
        <w:suppressAutoHyphens w:val="0"/>
        <w:autoSpaceDE w:val="0"/>
        <w:autoSpaceDN w:val="0"/>
        <w:spacing w:before="2" w:after="160" w:line="252" w:lineRule="exact"/>
        <w:ind w:left="851" w:right="76" w:hanging="425"/>
        <w:jc w:val="both"/>
        <w:rPr>
          <w:rFonts w:ascii="Arial" w:eastAsiaTheme="minorHAnsi" w:hAnsi="Arial" w:cs="Arial"/>
          <w:kern w:val="0"/>
          <w:sz w:val="20"/>
          <w:szCs w:val="20"/>
          <w:lang w:eastAsia="en-US"/>
        </w:rPr>
      </w:pPr>
      <w:r w:rsidRPr="00695ED5">
        <w:rPr>
          <w:rFonts w:ascii="Arial" w:eastAsiaTheme="minorHAnsi" w:hAnsi="Arial" w:cs="Arial"/>
          <w:kern w:val="0"/>
          <w:sz w:val="20"/>
          <w:szCs w:val="20"/>
          <w:lang w:eastAsia="en-US"/>
        </w:rPr>
        <w:t>wysokość + 15 mm, – 10</w:t>
      </w:r>
      <w:r w:rsidRPr="00695ED5">
        <w:rPr>
          <w:rFonts w:ascii="Arial" w:eastAsiaTheme="minorHAnsi" w:hAnsi="Arial" w:cs="Arial"/>
          <w:spacing w:val="-10"/>
          <w:kern w:val="0"/>
          <w:sz w:val="20"/>
          <w:szCs w:val="20"/>
          <w:lang w:eastAsia="en-US"/>
        </w:rPr>
        <w:t xml:space="preserve"> </w:t>
      </w:r>
      <w:r w:rsidRPr="00695ED5">
        <w:rPr>
          <w:rFonts w:ascii="Arial" w:eastAsiaTheme="minorHAnsi" w:hAnsi="Arial" w:cs="Arial"/>
          <w:kern w:val="0"/>
          <w:sz w:val="20"/>
          <w:szCs w:val="20"/>
          <w:lang w:eastAsia="en-US"/>
        </w:rPr>
        <w:t>mm.</w:t>
      </w:r>
    </w:p>
    <w:p w14:paraId="1BA92934" w14:textId="77777777" w:rsidR="00AD1F4B" w:rsidRPr="00AD1F4B" w:rsidRDefault="00AD1F4B" w:rsidP="00A2514F">
      <w:pPr>
        <w:widowControl/>
        <w:tabs>
          <w:tab w:val="left" w:pos="728"/>
        </w:tabs>
        <w:suppressAutoHyphens w:val="0"/>
        <w:autoSpaceDE w:val="0"/>
        <w:autoSpaceDN w:val="0"/>
        <w:spacing w:before="1" w:after="160" w:line="252" w:lineRule="exact"/>
        <w:ind w:left="426" w:right="76"/>
        <w:jc w:val="both"/>
        <w:outlineLvl w:val="1"/>
        <w:rPr>
          <w:rFonts w:ascii="Arial" w:eastAsia="Arial" w:hAnsi="Arial" w:cs="Arial"/>
          <w:b/>
          <w:bCs/>
          <w:i/>
          <w:kern w:val="0"/>
          <w:sz w:val="20"/>
          <w:szCs w:val="20"/>
          <w:lang w:eastAsia="en-US"/>
        </w:rPr>
      </w:pPr>
      <w:r w:rsidRPr="00AD1F4B">
        <w:rPr>
          <w:rFonts w:ascii="Arial" w:eastAsia="Arial" w:hAnsi="Arial" w:cs="Arial"/>
          <w:b/>
          <w:bCs/>
          <w:i/>
          <w:kern w:val="0"/>
          <w:sz w:val="20"/>
          <w:szCs w:val="20"/>
          <w:lang w:eastAsia="en-US"/>
        </w:rPr>
        <w:t>Grubość</w:t>
      </w:r>
      <w:r w:rsidRPr="00AD1F4B">
        <w:rPr>
          <w:rFonts w:ascii="Arial" w:eastAsia="Arial" w:hAnsi="Arial" w:cs="Arial"/>
          <w:b/>
          <w:bCs/>
          <w:i/>
          <w:spacing w:val="-3"/>
          <w:kern w:val="0"/>
          <w:sz w:val="20"/>
          <w:szCs w:val="20"/>
          <w:lang w:eastAsia="en-US"/>
        </w:rPr>
        <w:t xml:space="preserve"> </w:t>
      </w:r>
      <w:r w:rsidRPr="00AD1F4B">
        <w:rPr>
          <w:rFonts w:ascii="Arial" w:eastAsia="Arial" w:hAnsi="Arial" w:cs="Arial"/>
          <w:b/>
          <w:bCs/>
          <w:i/>
          <w:kern w:val="0"/>
          <w:sz w:val="20"/>
          <w:szCs w:val="20"/>
          <w:lang w:eastAsia="en-US"/>
        </w:rPr>
        <w:t>spoin</w:t>
      </w:r>
    </w:p>
    <w:p w14:paraId="439E8289" w14:textId="77777777" w:rsidR="00AD1F4B" w:rsidRPr="00AD1F4B" w:rsidRDefault="00AD1F4B" w:rsidP="00A2514F">
      <w:pPr>
        <w:suppressAutoHyphens w:val="0"/>
        <w:autoSpaceDE w:val="0"/>
        <w:autoSpaceDN w:val="0"/>
        <w:spacing w:line="252" w:lineRule="exact"/>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Normatywne grubości i dopuszczalne odchyłki grubości spoin zwykłych wynoszą:</w:t>
      </w:r>
    </w:p>
    <w:p w14:paraId="3302A906" w14:textId="60497AED" w:rsidR="00AD1F4B" w:rsidRDefault="00AD1F4B" w:rsidP="00A2514F">
      <w:pPr>
        <w:widowControl/>
        <w:numPr>
          <w:ilvl w:val="0"/>
          <w:numId w:val="16"/>
        </w:numPr>
        <w:suppressAutoHyphens w:val="0"/>
        <w:autoSpaceDE w:val="0"/>
        <w:autoSpaceDN w:val="0"/>
        <w:spacing w:before="2" w:after="160" w:line="252" w:lineRule="exact"/>
        <w:ind w:left="851" w:right="76" w:hanging="425"/>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w spoinach poziomych: grubość nominalna 10 mm, odchyłki + 5 mm, – 2</w:t>
      </w:r>
      <w:r w:rsidRPr="00AD1F4B">
        <w:rPr>
          <w:rFonts w:ascii="Arial" w:eastAsiaTheme="minorHAnsi" w:hAnsi="Arial" w:cs="Arial"/>
          <w:spacing w:val="-38"/>
          <w:kern w:val="0"/>
          <w:sz w:val="20"/>
          <w:szCs w:val="20"/>
          <w:lang w:eastAsia="en-US"/>
        </w:rPr>
        <w:t xml:space="preserve"> </w:t>
      </w:r>
      <w:r w:rsidRPr="00AD1F4B">
        <w:rPr>
          <w:rFonts w:ascii="Arial" w:eastAsiaTheme="minorHAnsi" w:hAnsi="Arial" w:cs="Arial"/>
          <w:kern w:val="0"/>
          <w:sz w:val="20"/>
          <w:szCs w:val="20"/>
          <w:lang w:eastAsia="en-US"/>
        </w:rPr>
        <w:t>mm,</w:t>
      </w:r>
    </w:p>
    <w:p w14:paraId="081B0A33" w14:textId="77777777" w:rsidR="00AD1F4B" w:rsidRPr="00695ED5" w:rsidRDefault="00AD1F4B" w:rsidP="00A2514F">
      <w:pPr>
        <w:widowControl/>
        <w:numPr>
          <w:ilvl w:val="0"/>
          <w:numId w:val="16"/>
        </w:numPr>
        <w:suppressAutoHyphens w:val="0"/>
        <w:autoSpaceDE w:val="0"/>
        <w:autoSpaceDN w:val="0"/>
        <w:spacing w:before="2" w:after="160" w:line="252" w:lineRule="exact"/>
        <w:ind w:left="851" w:right="76" w:hanging="425"/>
        <w:jc w:val="both"/>
        <w:rPr>
          <w:rFonts w:ascii="Arial" w:eastAsiaTheme="minorHAnsi" w:hAnsi="Arial" w:cs="Arial"/>
          <w:kern w:val="0"/>
          <w:sz w:val="20"/>
          <w:szCs w:val="20"/>
          <w:lang w:eastAsia="en-US"/>
        </w:rPr>
      </w:pPr>
      <w:r w:rsidRPr="00695ED5">
        <w:rPr>
          <w:rFonts w:ascii="Arial" w:eastAsiaTheme="minorHAnsi" w:hAnsi="Arial" w:cs="Arial"/>
          <w:kern w:val="0"/>
          <w:sz w:val="20"/>
          <w:szCs w:val="20"/>
          <w:lang w:eastAsia="en-US"/>
        </w:rPr>
        <w:t>w spoinach pionowych: grubość nominalna 10 mm, odchyłki + 5 mm, – 5</w:t>
      </w:r>
      <w:r w:rsidRPr="00695ED5">
        <w:rPr>
          <w:rFonts w:ascii="Arial" w:eastAsiaTheme="minorHAnsi" w:hAnsi="Arial" w:cs="Arial"/>
          <w:spacing w:val="-39"/>
          <w:kern w:val="0"/>
          <w:sz w:val="20"/>
          <w:szCs w:val="20"/>
          <w:lang w:eastAsia="en-US"/>
        </w:rPr>
        <w:t xml:space="preserve"> </w:t>
      </w:r>
      <w:r w:rsidRPr="00695ED5">
        <w:rPr>
          <w:rFonts w:ascii="Arial" w:eastAsiaTheme="minorHAnsi" w:hAnsi="Arial" w:cs="Arial"/>
          <w:kern w:val="0"/>
          <w:sz w:val="20"/>
          <w:szCs w:val="20"/>
          <w:lang w:eastAsia="en-US"/>
        </w:rPr>
        <w:t>mm.</w:t>
      </w:r>
    </w:p>
    <w:p w14:paraId="1062F0CA" w14:textId="77777777" w:rsidR="00AD1F4B" w:rsidRPr="00AD1F4B" w:rsidRDefault="00AD1F4B" w:rsidP="00A2514F">
      <w:pPr>
        <w:suppressAutoHyphens w:val="0"/>
        <w:autoSpaceDE w:val="0"/>
        <w:autoSpaceDN w:val="0"/>
        <w:spacing w:before="1"/>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W przypadku słupów konstrukcyjnych o przekroju 0,3 m2 lub mniejszym, dopuszczalne odchyłki grubości spoin, zarówno poziomych, jak i pionowych, nie powinny przekraczać 2 mm.</w:t>
      </w:r>
    </w:p>
    <w:p w14:paraId="3EBC39F1" w14:textId="77777777" w:rsidR="00AD1F4B" w:rsidRPr="00AD1F4B" w:rsidRDefault="00AD1F4B" w:rsidP="00A2514F">
      <w:pPr>
        <w:suppressAutoHyphens w:val="0"/>
        <w:autoSpaceDE w:val="0"/>
        <w:autoSpaceDN w:val="0"/>
        <w:spacing w:before="10"/>
        <w:ind w:left="426" w:right="76"/>
        <w:jc w:val="both"/>
        <w:rPr>
          <w:rFonts w:ascii="Arial" w:eastAsia="Arial" w:hAnsi="Arial" w:cs="Arial"/>
          <w:kern w:val="0"/>
          <w:sz w:val="20"/>
          <w:szCs w:val="20"/>
          <w:lang w:eastAsia="en-US"/>
        </w:rPr>
      </w:pPr>
    </w:p>
    <w:p w14:paraId="5607B41B" w14:textId="77777777" w:rsidR="00AD1F4B" w:rsidRPr="00AD1F4B" w:rsidRDefault="00AD1F4B" w:rsidP="00A2514F">
      <w:pPr>
        <w:widowControl/>
        <w:tabs>
          <w:tab w:val="left" w:pos="836"/>
        </w:tabs>
        <w:suppressAutoHyphens w:val="0"/>
        <w:autoSpaceDE w:val="0"/>
        <w:autoSpaceDN w:val="0"/>
        <w:spacing w:after="160" w:line="259" w:lineRule="auto"/>
        <w:ind w:left="426" w:right="76"/>
        <w:jc w:val="both"/>
        <w:outlineLvl w:val="0"/>
        <w:rPr>
          <w:rFonts w:ascii="Arial" w:eastAsia="Arial" w:hAnsi="Arial" w:cs="Arial"/>
          <w:b/>
          <w:bCs/>
          <w:kern w:val="0"/>
          <w:sz w:val="20"/>
          <w:szCs w:val="20"/>
          <w:lang w:eastAsia="en-US"/>
        </w:rPr>
      </w:pPr>
      <w:r w:rsidRPr="00AD1F4B">
        <w:rPr>
          <w:rFonts w:ascii="Arial" w:eastAsia="Arial" w:hAnsi="Arial" w:cs="Arial"/>
          <w:b/>
          <w:bCs/>
          <w:kern w:val="0"/>
          <w:sz w:val="20"/>
          <w:szCs w:val="20"/>
          <w:lang w:eastAsia="en-US"/>
        </w:rPr>
        <w:t>KONTROLA JAKOŚCI ROBÓT</w:t>
      </w:r>
    </w:p>
    <w:p w14:paraId="331F6FD2" w14:textId="77777777" w:rsidR="00580CD0" w:rsidRPr="00AD1F4B" w:rsidRDefault="00580CD0" w:rsidP="00A2514F">
      <w:pPr>
        <w:widowControl/>
        <w:tabs>
          <w:tab w:val="left" w:pos="543"/>
        </w:tabs>
        <w:suppressAutoHyphens w:val="0"/>
        <w:autoSpaceDE w:val="0"/>
        <w:autoSpaceDN w:val="0"/>
        <w:spacing w:before="72" w:after="160" w:line="252" w:lineRule="exact"/>
        <w:ind w:left="426" w:right="76"/>
        <w:jc w:val="both"/>
        <w:rPr>
          <w:rFonts w:ascii="Arial" w:eastAsiaTheme="minorHAnsi" w:hAnsi="Arial" w:cs="Arial"/>
          <w:b/>
          <w:kern w:val="0"/>
          <w:sz w:val="20"/>
          <w:szCs w:val="20"/>
          <w:lang w:eastAsia="en-US"/>
        </w:rPr>
      </w:pPr>
      <w:r w:rsidRPr="00AD1F4B">
        <w:rPr>
          <w:rFonts w:ascii="Arial" w:eastAsiaTheme="minorHAnsi" w:hAnsi="Arial" w:cs="Arial"/>
          <w:b/>
          <w:kern w:val="0"/>
          <w:sz w:val="20"/>
          <w:szCs w:val="20"/>
          <w:lang w:eastAsia="en-US"/>
        </w:rPr>
        <w:t>Badania przed przystąpieniem do robót</w:t>
      </w:r>
      <w:r w:rsidRPr="00AD1F4B">
        <w:rPr>
          <w:rFonts w:ascii="Arial" w:eastAsiaTheme="minorHAnsi" w:hAnsi="Arial" w:cs="Arial"/>
          <w:b/>
          <w:spacing w:val="-6"/>
          <w:kern w:val="0"/>
          <w:sz w:val="20"/>
          <w:szCs w:val="20"/>
          <w:lang w:eastAsia="en-US"/>
        </w:rPr>
        <w:t xml:space="preserve"> </w:t>
      </w:r>
      <w:r w:rsidRPr="00AD1F4B">
        <w:rPr>
          <w:rFonts w:ascii="Arial" w:eastAsiaTheme="minorHAnsi" w:hAnsi="Arial" w:cs="Arial"/>
          <w:b/>
          <w:kern w:val="0"/>
          <w:sz w:val="20"/>
          <w:szCs w:val="20"/>
          <w:lang w:eastAsia="en-US"/>
        </w:rPr>
        <w:t>murowych</w:t>
      </w:r>
    </w:p>
    <w:p w14:paraId="581195EB" w14:textId="77777777" w:rsidR="00580CD0" w:rsidRPr="00AD1F4B" w:rsidRDefault="00580CD0" w:rsidP="00A2514F">
      <w:pPr>
        <w:suppressAutoHyphens w:val="0"/>
        <w:autoSpaceDE w:val="0"/>
        <w:autoSpaceDN w:val="0"/>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Przed przystąpieniem do robót murowych należy przeprowadzić badania wyrobów i materiałów, które będą wykorzystywane do wykonywania robót.</w:t>
      </w:r>
    </w:p>
    <w:p w14:paraId="35B12EEA" w14:textId="77777777" w:rsidR="00580CD0" w:rsidRPr="00AD1F4B" w:rsidRDefault="00580CD0" w:rsidP="00A2514F">
      <w:pPr>
        <w:widowControl/>
        <w:tabs>
          <w:tab w:val="left" w:pos="727"/>
        </w:tabs>
        <w:suppressAutoHyphens w:val="0"/>
        <w:autoSpaceDE w:val="0"/>
        <w:autoSpaceDN w:val="0"/>
        <w:spacing w:after="160" w:line="252" w:lineRule="exact"/>
        <w:ind w:left="426" w:right="76"/>
        <w:jc w:val="both"/>
        <w:outlineLvl w:val="0"/>
        <w:rPr>
          <w:rFonts w:ascii="Arial" w:eastAsia="Arial" w:hAnsi="Arial" w:cs="Arial"/>
          <w:b/>
          <w:bCs/>
          <w:kern w:val="0"/>
          <w:sz w:val="20"/>
          <w:szCs w:val="20"/>
          <w:lang w:eastAsia="en-US"/>
        </w:rPr>
      </w:pPr>
      <w:r w:rsidRPr="00AD1F4B">
        <w:rPr>
          <w:rFonts w:ascii="Arial" w:eastAsia="Arial" w:hAnsi="Arial" w:cs="Arial"/>
          <w:b/>
          <w:bCs/>
          <w:kern w:val="0"/>
          <w:sz w:val="20"/>
          <w:szCs w:val="20"/>
          <w:lang w:eastAsia="en-US"/>
        </w:rPr>
        <w:t>Odbiór robót poprzedzających wykonanie robót</w:t>
      </w:r>
      <w:r w:rsidRPr="00AD1F4B">
        <w:rPr>
          <w:rFonts w:ascii="Arial" w:eastAsia="Arial" w:hAnsi="Arial" w:cs="Arial"/>
          <w:b/>
          <w:bCs/>
          <w:spacing w:val="-4"/>
          <w:kern w:val="0"/>
          <w:sz w:val="20"/>
          <w:szCs w:val="20"/>
          <w:lang w:eastAsia="en-US"/>
        </w:rPr>
        <w:t xml:space="preserve"> </w:t>
      </w:r>
      <w:r w:rsidRPr="00AD1F4B">
        <w:rPr>
          <w:rFonts w:ascii="Arial" w:eastAsia="Arial" w:hAnsi="Arial" w:cs="Arial"/>
          <w:b/>
          <w:bCs/>
          <w:kern w:val="0"/>
          <w:sz w:val="20"/>
          <w:szCs w:val="20"/>
          <w:lang w:eastAsia="en-US"/>
        </w:rPr>
        <w:t>murowych</w:t>
      </w:r>
    </w:p>
    <w:p w14:paraId="696198FA" w14:textId="77777777" w:rsidR="00580CD0" w:rsidRPr="00AD1F4B" w:rsidRDefault="00580CD0" w:rsidP="00A2514F">
      <w:pPr>
        <w:suppressAutoHyphens w:val="0"/>
        <w:autoSpaceDE w:val="0"/>
        <w:autoSpaceDN w:val="0"/>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 xml:space="preserve">Przed przystąpieniem do wznoszenia murów </w:t>
      </w:r>
      <w:proofErr w:type="spellStart"/>
      <w:r w:rsidRPr="00AD1F4B">
        <w:rPr>
          <w:rFonts w:ascii="Arial" w:eastAsia="Arial" w:hAnsi="Arial" w:cs="Arial"/>
          <w:kern w:val="0"/>
          <w:sz w:val="20"/>
          <w:szCs w:val="20"/>
          <w:lang w:eastAsia="en-US"/>
        </w:rPr>
        <w:t>nadziemia</w:t>
      </w:r>
      <w:proofErr w:type="spellEnd"/>
      <w:r w:rsidRPr="00AD1F4B">
        <w:rPr>
          <w:rFonts w:ascii="Arial" w:eastAsia="Arial" w:hAnsi="Arial" w:cs="Arial"/>
          <w:kern w:val="0"/>
          <w:sz w:val="20"/>
          <w:szCs w:val="20"/>
          <w:lang w:eastAsia="en-US"/>
        </w:rPr>
        <w:t xml:space="preserve"> należy sprawdzić zgodnie z pkt. 6.4. niniejszej specyfikacji wymiary oraz kąty skrzyżowań ścian fundamentowych murowanych.</w:t>
      </w:r>
    </w:p>
    <w:p w14:paraId="6036A415" w14:textId="77777777" w:rsidR="00580CD0" w:rsidRPr="00AD1F4B" w:rsidRDefault="00580CD0" w:rsidP="00A2514F">
      <w:pPr>
        <w:widowControl/>
        <w:tabs>
          <w:tab w:val="left" w:pos="727"/>
        </w:tabs>
        <w:suppressAutoHyphens w:val="0"/>
        <w:autoSpaceDE w:val="0"/>
        <w:autoSpaceDN w:val="0"/>
        <w:spacing w:after="160" w:line="252" w:lineRule="exact"/>
        <w:ind w:left="426" w:right="76"/>
        <w:jc w:val="both"/>
        <w:outlineLvl w:val="0"/>
        <w:rPr>
          <w:rFonts w:ascii="Arial" w:eastAsia="Arial" w:hAnsi="Arial" w:cs="Arial"/>
          <w:b/>
          <w:bCs/>
          <w:kern w:val="0"/>
          <w:sz w:val="20"/>
          <w:szCs w:val="20"/>
          <w:lang w:eastAsia="en-US"/>
        </w:rPr>
      </w:pPr>
      <w:r w:rsidRPr="00AD1F4B">
        <w:rPr>
          <w:rFonts w:ascii="Arial" w:eastAsia="Arial" w:hAnsi="Arial" w:cs="Arial"/>
          <w:b/>
          <w:bCs/>
          <w:kern w:val="0"/>
          <w:sz w:val="20"/>
          <w:szCs w:val="20"/>
          <w:lang w:eastAsia="en-US"/>
        </w:rPr>
        <w:t>Badania</w:t>
      </w:r>
      <w:r w:rsidRPr="00AD1F4B">
        <w:rPr>
          <w:rFonts w:ascii="Arial" w:eastAsia="Arial" w:hAnsi="Arial" w:cs="Arial"/>
          <w:b/>
          <w:bCs/>
          <w:spacing w:val="-1"/>
          <w:kern w:val="0"/>
          <w:sz w:val="20"/>
          <w:szCs w:val="20"/>
          <w:lang w:eastAsia="en-US"/>
        </w:rPr>
        <w:t xml:space="preserve"> </w:t>
      </w:r>
      <w:r w:rsidRPr="00AD1F4B">
        <w:rPr>
          <w:rFonts w:ascii="Arial" w:eastAsia="Arial" w:hAnsi="Arial" w:cs="Arial"/>
          <w:b/>
          <w:bCs/>
          <w:kern w:val="0"/>
          <w:sz w:val="20"/>
          <w:szCs w:val="20"/>
          <w:lang w:eastAsia="en-US"/>
        </w:rPr>
        <w:t>materiałów</w:t>
      </w:r>
    </w:p>
    <w:p w14:paraId="2B419DBC" w14:textId="77777777" w:rsidR="00580CD0" w:rsidRPr="00AD1F4B" w:rsidRDefault="00580CD0" w:rsidP="00A2514F">
      <w:pPr>
        <w:suppressAutoHyphens w:val="0"/>
        <w:autoSpaceDE w:val="0"/>
        <w:autoSpaceDN w:val="0"/>
        <w:spacing w:line="252" w:lineRule="exact"/>
        <w:ind w:left="426" w:right="76"/>
        <w:rPr>
          <w:rFonts w:ascii="Arial" w:eastAsia="Arial" w:hAnsi="Arial" w:cs="Arial"/>
          <w:kern w:val="0"/>
          <w:sz w:val="20"/>
          <w:szCs w:val="20"/>
          <w:lang w:eastAsia="en-US"/>
        </w:rPr>
      </w:pPr>
      <w:r w:rsidRPr="00AD1F4B">
        <w:rPr>
          <w:rFonts w:ascii="Arial" w:eastAsia="Arial" w:hAnsi="Arial" w:cs="Arial"/>
          <w:kern w:val="0"/>
          <w:sz w:val="20"/>
          <w:szCs w:val="20"/>
          <w:lang w:eastAsia="en-US"/>
        </w:rPr>
        <w:lastRenderedPageBreak/>
        <w:t>Badania należy przeprowadzić pośrednio na podstawie przedłożonych:</w:t>
      </w:r>
    </w:p>
    <w:p w14:paraId="0F4D028D" w14:textId="77777777" w:rsidR="00580CD0" w:rsidRPr="00AD1F4B" w:rsidRDefault="00580CD0" w:rsidP="00A2514F">
      <w:pPr>
        <w:widowControl/>
        <w:numPr>
          <w:ilvl w:val="0"/>
          <w:numId w:val="16"/>
        </w:numPr>
        <w:suppressAutoHyphens w:val="0"/>
        <w:autoSpaceDE w:val="0"/>
        <w:autoSpaceDN w:val="0"/>
        <w:spacing w:after="160" w:line="252" w:lineRule="exact"/>
        <w:ind w:left="851" w:right="76" w:hanging="425"/>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deklaracji zgodności lub</w:t>
      </w:r>
      <w:r w:rsidRPr="00AD1F4B">
        <w:rPr>
          <w:rFonts w:ascii="Arial" w:eastAsiaTheme="minorHAnsi" w:hAnsi="Arial" w:cs="Arial"/>
          <w:spacing w:val="-7"/>
          <w:kern w:val="0"/>
          <w:sz w:val="20"/>
          <w:szCs w:val="20"/>
          <w:lang w:eastAsia="en-US"/>
        </w:rPr>
        <w:t xml:space="preserve"> </w:t>
      </w:r>
      <w:r w:rsidRPr="00AD1F4B">
        <w:rPr>
          <w:rFonts w:ascii="Arial" w:eastAsiaTheme="minorHAnsi" w:hAnsi="Arial" w:cs="Arial"/>
          <w:kern w:val="0"/>
          <w:sz w:val="20"/>
          <w:szCs w:val="20"/>
          <w:lang w:eastAsia="en-US"/>
        </w:rPr>
        <w:t>certyfikatów,</w:t>
      </w:r>
    </w:p>
    <w:p w14:paraId="1867991E" w14:textId="77777777" w:rsidR="00580CD0" w:rsidRPr="00AD1F4B" w:rsidRDefault="00580CD0" w:rsidP="00A2514F">
      <w:pPr>
        <w:widowControl/>
        <w:numPr>
          <w:ilvl w:val="0"/>
          <w:numId w:val="16"/>
        </w:numPr>
        <w:suppressAutoHyphens w:val="0"/>
        <w:autoSpaceDE w:val="0"/>
        <w:autoSpaceDN w:val="0"/>
        <w:spacing w:after="160" w:line="252" w:lineRule="exact"/>
        <w:ind w:left="851" w:right="76" w:hanging="425"/>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zapisów dziennika budowy, protokołów przyjęcia materiałów na</w:t>
      </w:r>
      <w:r w:rsidRPr="00AD1F4B">
        <w:rPr>
          <w:rFonts w:ascii="Arial" w:eastAsiaTheme="minorHAnsi" w:hAnsi="Arial" w:cs="Arial"/>
          <w:spacing w:val="-9"/>
          <w:kern w:val="0"/>
          <w:sz w:val="20"/>
          <w:szCs w:val="20"/>
          <w:lang w:eastAsia="en-US"/>
        </w:rPr>
        <w:t xml:space="preserve"> </w:t>
      </w:r>
      <w:r w:rsidRPr="00AD1F4B">
        <w:rPr>
          <w:rFonts w:ascii="Arial" w:eastAsiaTheme="minorHAnsi" w:hAnsi="Arial" w:cs="Arial"/>
          <w:kern w:val="0"/>
          <w:sz w:val="20"/>
          <w:szCs w:val="20"/>
          <w:lang w:eastAsia="en-US"/>
        </w:rPr>
        <w:t>budowę,</w:t>
      </w:r>
    </w:p>
    <w:p w14:paraId="5969C8B9" w14:textId="77777777" w:rsidR="00580CD0" w:rsidRPr="00AD1F4B" w:rsidRDefault="00580CD0" w:rsidP="00A2514F">
      <w:pPr>
        <w:widowControl/>
        <w:numPr>
          <w:ilvl w:val="0"/>
          <w:numId w:val="16"/>
        </w:numPr>
        <w:suppressAutoHyphens w:val="0"/>
        <w:autoSpaceDE w:val="0"/>
        <w:autoSpaceDN w:val="0"/>
        <w:spacing w:before="1" w:after="160" w:line="252" w:lineRule="exact"/>
        <w:ind w:left="851" w:right="76" w:hanging="425"/>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deklaracji producentów użytych</w:t>
      </w:r>
      <w:r w:rsidRPr="00AD1F4B">
        <w:rPr>
          <w:rFonts w:ascii="Arial" w:eastAsiaTheme="minorHAnsi" w:hAnsi="Arial" w:cs="Arial"/>
          <w:spacing w:val="-7"/>
          <w:kern w:val="0"/>
          <w:sz w:val="20"/>
          <w:szCs w:val="20"/>
          <w:lang w:eastAsia="en-US"/>
        </w:rPr>
        <w:t xml:space="preserve"> </w:t>
      </w:r>
      <w:r w:rsidRPr="00AD1F4B">
        <w:rPr>
          <w:rFonts w:ascii="Arial" w:eastAsiaTheme="minorHAnsi" w:hAnsi="Arial" w:cs="Arial"/>
          <w:kern w:val="0"/>
          <w:sz w:val="20"/>
          <w:szCs w:val="20"/>
          <w:lang w:eastAsia="en-US"/>
        </w:rPr>
        <w:t>wyrobów.</w:t>
      </w:r>
    </w:p>
    <w:p w14:paraId="4A463D38" w14:textId="77777777" w:rsidR="00580CD0" w:rsidRPr="00AD1F4B" w:rsidRDefault="00580CD0" w:rsidP="00A2514F">
      <w:pPr>
        <w:suppressAutoHyphens w:val="0"/>
        <w:autoSpaceDE w:val="0"/>
        <w:autoSpaceDN w:val="0"/>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Konieczne jest sprawdzenie czy deklarowane lub zbadane przez producenta parametry techniczne odpowiadają wymaganiom postawionym w dokumentacji projektowej i niniejszej specyfikacji technicznej.</w:t>
      </w:r>
    </w:p>
    <w:p w14:paraId="03A76949" w14:textId="77777777" w:rsidR="00580CD0" w:rsidRPr="00AD1F4B" w:rsidRDefault="00580CD0" w:rsidP="00A2514F">
      <w:pPr>
        <w:suppressAutoHyphens w:val="0"/>
        <w:autoSpaceDE w:val="0"/>
        <w:autoSpaceDN w:val="0"/>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Materiały, których jakość budzi wątpliwości mogą być zbadane na wniosek zamawiającego przez niezależne laboratorium, zgodnie z wymaganiami odpowiednich norm.</w:t>
      </w:r>
    </w:p>
    <w:p w14:paraId="487EC420" w14:textId="77777777" w:rsidR="00580CD0" w:rsidRPr="00AD1F4B" w:rsidRDefault="00580CD0" w:rsidP="00A2514F">
      <w:pPr>
        <w:suppressAutoHyphens w:val="0"/>
        <w:autoSpaceDE w:val="0"/>
        <w:autoSpaceDN w:val="0"/>
        <w:spacing w:before="10"/>
        <w:ind w:left="426" w:right="76"/>
        <w:rPr>
          <w:rFonts w:ascii="Arial" w:eastAsia="Arial" w:hAnsi="Arial" w:cs="Arial"/>
          <w:kern w:val="0"/>
          <w:sz w:val="20"/>
          <w:szCs w:val="20"/>
          <w:lang w:eastAsia="en-US"/>
        </w:rPr>
      </w:pPr>
    </w:p>
    <w:p w14:paraId="4236D8B7" w14:textId="77777777" w:rsidR="00580CD0" w:rsidRPr="00AD1F4B" w:rsidRDefault="00580CD0" w:rsidP="00A2514F">
      <w:pPr>
        <w:widowControl/>
        <w:tabs>
          <w:tab w:val="left" w:pos="543"/>
        </w:tabs>
        <w:suppressAutoHyphens w:val="0"/>
        <w:autoSpaceDE w:val="0"/>
        <w:autoSpaceDN w:val="0"/>
        <w:spacing w:after="160" w:line="259" w:lineRule="auto"/>
        <w:ind w:left="426" w:right="76"/>
        <w:outlineLvl w:val="0"/>
        <w:rPr>
          <w:rFonts w:ascii="Arial" w:eastAsia="Arial" w:hAnsi="Arial" w:cs="Arial"/>
          <w:b/>
          <w:bCs/>
          <w:kern w:val="0"/>
          <w:sz w:val="20"/>
          <w:szCs w:val="20"/>
          <w:lang w:eastAsia="en-US"/>
        </w:rPr>
      </w:pPr>
      <w:r w:rsidRPr="00AD1F4B">
        <w:rPr>
          <w:rFonts w:ascii="Arial" w:eastAsia="Arial" w:hAnsi="Arial" w:cs="Arial"/>
          <w:b/>
          <w:bCs/>
          <w:kern w:val="0"/>
          <w:sz w:val="20"/>
          <w:szCs w:val="20"/>
          <w:lang w:eastAsia="en-US"/>
        </w:rPr>
        <w:t>Badania w czasie</w:t>
      </w:r>
      <w:r w:rsidRPr="00AD1F4B">
        <w:rPr>
          <w:rFonts w:ascii="Arial" w:eastAsia="Arial" w:hAnsi="Arial" w:cs="Arial"/>
          <w:b/>
          <w:bCs/>
          <w:spacing w:val="-4"/>
          <w:kern w:val="0"/>
          <w:sz w:val="20"/>
          <w:szCs w:val="20"/>
          <w:lang w:eastAsia="en-US"/>
        </w:rPr>
        <w:t xml:space="preserve"> </w:t>
      </w:r>
      <w:r w:rsidRPr="00AD1F4B">
        <w:rPr>
          <w:rFonts w:ascii="Arial" w:eastAsia="Arial" w:hAnsi="Arial" w:cs="Arial"/>
          <w:b/>
          <w:bCs/>
          <w:kern w:val="0"/>
          <w:sz w:val="20"/>
          <w:szCs w:val="20"/>
          <w:lang w:eastAsia="en-US"/>
        </w:rPr>
        <w:t>robót</w:t>
      </w:r>
    </w:p>
    <w:p w14:paraId="4D24BD32" w14:textId="4EDB7EC5" w:rsidR="00580CD0" w:rsidRPr="00AD1F4B" w:rsidRDefault="00580CD0" w:rsidP="00A2514F">
      <w:pPr>
        <w:suppressAutoHyphens w:val="0"/>
        <w:autoSpaceDE w:val="0"/>
        <w:autoSpaceDN w:val="0"/>
        <w:spacing w:before="2"/>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 xml:space="preserve">Badania w czasie robót polegają na sprawdzeniu zgodności wykonywanych robót murowych </w:t>
      </w:r>
      <w:r w:rsidR="00C949F2">
        <w:rPr>
          <w:rFonts w:ascii="Arial" w:eastAsia="Arial" w:hAnsi="Arial" w:cs="Arial"/>
          <w:kern w:val="0"/>
          <w:sz w:val="20"/>
          <w:szCs w:val="20"/>
          <w:lang w:eastAsia="en-US"/>
        </w:rPr>
        <w:t xml:space="preserve">                         </w:t>
      </w:r>
      <w:r w:rsidRPr="00AD1F4B">
        <w:rPr>
          <w:rFonts w:ascii="Arial" w:eastAsia="Arial" w:hAnsi="Arial" w:cs="Arial"/>
          <w:kern w:val="0"/>
          <w:sz w:val="20"/>
          <w:szCs w:val="20"/>
          <w:lang w:eastAsia="en-US"/>
        </w:rPr>
        <w:t>z dokumentacją projektową, wymaganiami niniejszej specyfikacji i instrukcjami producentów.</w:t>
      </w:r>
    </w:p>
    <w:p w14:paraId="157B0367" w14:textId="23412189" w:rsidR="00580CD0" w:rsidRPr="00AD1F4B" w:rsidRDefault="00580CD0" w:rsidP="00A2514F">
      <w:pPr>
        <w:widowControl/>
        <w:tabs>
          <w:tab w:val="left" w:pos="728"/>
        </w:tabs>
        <w:suppressAutoHyphens w:val="0"/>
        <w:autoSpaceDE w:val="0"/>
        <w:autoSpaceDN w:val="0"/>
        <w:spacing w:after="160" w:line="259" w:lineRule="auto"/>
        <w:ind w:left="426" w:right="76"/>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Wyniki przeprowadzonych badań powinny być porównane z wymaganiami podanymi</w:t>
      </w:r>
      <w:r w:rsidRPr="00AD1F4B">
        <w:rPr>
          <w:rFonts w:ascii="Arial" w:eastAsiaTheme="minorHAnsi" w:hAnsi="Arial" w:cs="Arial"/>
          <w:spacing w:val="-45"/>
          <w:kern w:val="0"/>
          <w:sz w:val="20"/>
          <w:szCs w:val="20"/>
          <w:lang w:eastAsia="en-US"/>
        </w:rPr>
        <w:t xml:space="preserve"> </w:t>
      </w:r>
      <w:r w:rsidRPr="00AD1F4B">
        <w:rPr>
          <w:rFonts w:ascii="Arial" w:eastAsiaTheme="minorHAnsi" w:hAnsi="Arial" w:cs="Arial"/>
          <w:kern w:val="0"/>
          <w:sz w:val="20"/>
          <w:szCs w:val="20"/>
          <w:lang w:eastAsia="en-US"/>
        </w:rPr>
        <w:t>w pkt.</w:t>
      </w:r>
      <w:r w:rsidR="00A2514F">
        <w:rPr>
          <w:rFonts w:ascii="Arial" w:eastAsiaTheme="minorHAnsi" w:hAnsi="Arial" w:cs="Arial"/>
          <w:kern w:val="0"/>
          <w:sz w:val="20"/>
          <w:szCs w:val="20"/>
          <w:lang w:eastAsia="en-US"/>
        </w:rPr>
        <w:t xml:space="preserve"> </w:t>
      </w:r>
      <w:r w:rsidRPr="00AD1F4B">
        <w:rPr>
          <w:rFonts w:ascii="Arial" w:eastAsiaTheme="minorHAnsi" w:hAnsi="Arial" w:cs="Arial"/>
          <w:kern w:val="0"/>
          <w:sz w:val="20"/>
          <w:szCs w:val="20"/>
          <w:lang w:eastAsia="en-US"/>
        </w:rPr>
        <w:t>2.2. oraz 5. niniejszej specyfikacji technicznej i opisane w dzienniku budowy a także protokole podpisanym przez przedstawicieli inwestora (zamawiającego) oraz</w:t>
      </w:r>
      <w:r w:rsidRPr="00AD1F4B">
        <w:rPr>
          <w:rFonts w:ascii="Arial" w:eastAsiaTheme="minorHAnsi" w:hAnsi="Arial" w:cs="Arial"/>
          <w:spacing w:val="-29"/>
          <w:kern w:val="0"/>
          <w:sz w:val="20"/>
          <w:szCs w:val="20"/>
          <w:lang w:eastAsia="en-US"/>
        </w:rPr>
        <w:t xml:space="preserve"> </w:t>
      </w:r>
      <w:r w:rsidRPr="00AD1F4B">
        <w:rPr>
          <w:rFonts w:ascii="Arial" w:eastAsiaTheme="minorHAnsi" w:hAnsi="Arial" w:cs="Arial"/>
          <w:kern w:val="0"/>
          <w:sz w:val="20"/>
          <w:szCs w:val="20"/>
          <w:lang w:eastAsia="en-US"/>
        </w:rPr>
        <w:t>wykonawcy.</w:t>
      </w:r>
    </w:p>
    <w:p w14:paraId="2B3E50E6" w14:textId="77777777" w:rsidR="00580CD0" w:rsidRPr="00AD1F4B" w:rsidRDefault="00580CD0" w:rsidP="00A2514F">
      <w:pPr>
        <w:suppressAutoHyphens w:val="0"/>
        <w:autoSpaceDE w:val="0"/>
        <w:autoSpaceDN w:val="0"/>
        <w:spacing w:before="10"/>
        <w:ind w:left="426" w:right="76"/>
        <w:jc w:val="both"/>
        <w:rPr>
          <w:rFonts w:ascii="Arial" w:eastAsia="Arial" w:hAnsi="Arial" w:cs="Arial"/>
          <w:kern w:val="0"/>
          <w:sz w:val="20"/>
          <w:szCs w:val="20"/>
          <w:lang w:eastAsia="en-US"/>
        </w:rPr>
      </w:pPr>
    </w:p>
    <w:p w14:paraId="10B2502A" w14:textId="77777777" w:rsidR="00580CD0" w:rsidRPr="00AD1F4B" w:rsidRDefault="00580CD0" w:rsidP="00A2514F">
      <w:pPr>
        <w:widowControl/>
        <w:tabs>
          <w:tab w:val="left" w:pos="543"/>
        </w:tabs>
        <w:suppressAutoHyphens w:val="0"/>
        <w:autoSpaceDE w:val="0"/>
        <w:autoSpaceDN w:val="0"/>
        <w:spacing w:after="160" w:line="252" w:lineRule="exact"/>
        <w:ind w:left="426" w:right="76"/>
        <w:outlineLvl w:val="0"/>
        <w:rPr>
          <w:rFonts w:ascii="Arial" w:eastAsia="Arial" w:hAnsi="Arial" w:cs="Arial"/>
          <w:b/>
          <w:bCs/>
          <w:kern w:val="0"/>
          <w:sz w:val="20"/>
          <w:szCs w:val="20"/>
          <w:lang w:eastAsia="en-US"/>
        </w:rPr>
      </w:pPr>
      <w:r w:rsidRPr="00AD1F4B">
        <w:rPr>
          <w:rFonts w:ascii="Arial" w:eastAsia="Arial" w:hAnsi="Arial" w:cs="Arial"/>
          <w:b/>
          <w:bCs/>
          <w:kern w:val="0"/>
          <w:sz w:val="20"/>
          <w:szCs w:val="20"/>
          <w:lang w:eastAsia="en-US"/>
        </w:rPr>
        <w:t>Badania w czasie odbioru</w:t>
      </w:r>
      <w:r w:rsidRPr="00AD1F4B">
        <w:rPr>
          <w:rFonts w:ascii="Arial" w:eastAsia="Arial" w:hAnsi="Arial" w:cs="Arial"/>
          <w:b/>
          <w:bCs/>
          <w:spacing w:val="-4"/>
          <w:kern w:val="0"/>
          <w:sz w:val="20"/>
          <w:szCs w:val="20"/>
          <w:lang w:eastAsia="en-US"/>
        </w:rPr>
        <w:t xml:space="preserve"> </w:t>
      </w:r>
      <w:r w:rsidRPr="00AD1F4B">
        <w:rPr>
          <w:rFonts w:ascii="Arial" w:eastAsia="Arial" w:hAnsi="Arial" w:cs="Arial"/>
          <w:b/>
          <w:bCs/>
          <w:kern w:val="0"/>
          <w:sz w:val="20"/>
          <w:szCs w:val="20"/>
          <w:lang w:eastAsia="en-US"/>
        </w:rPr>
        <w:t>robót</w:t>
      </w:r>
    </w:p>
    <w:p w14:paraId="23BA0F1C" w14:textId="77777777" w:rsidR="00580CD0" w:rsidRPr="00AD1F4B" w:rsidRDefault="00580CD0" w:rsidP="00A2514F">
      <w:pPr>
        <w:suppressAutoHyphens w:val="0"/>
        <w:autoSpaceDE w:val="0"/>
        <w:autoSpaceDN w:val="0"/>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Badania w czasie odbioru robót przeprowadza się celem oceny czy spełnione zostały wszystkie wymagania dotyczące wykonania robót murowych, w szczególności w zakresie:</w:t>
      </w:r>
    </w:p>
    <w:p w14:paraId="33E27353" w14:textId="4D8789C5" w:rsidR="00580CD0" w:rsidRPr="00AD1F4B" w:rsidRDefault="00580CD0" w:rsidP="00A2514F">
      <w:pPr>
        <w:widowControl/>
        <w:numPr>
          <w:ilvl w:val="0"/>
          <w:numId w:val="16"/>
        </w:numPr>
        <w:tabs>
          <w:tab w:val="left" w:pos="266"/>
        </w:tabs>
        <w:suppressAutoHyphens w:val="0"/>
        <w:autoSpaceDE w:val="0"/>
        <w:autoSpaceDN w:val="0"/>
        <w:spacing w:after="120" w:line="259" w:lineRule="auto"/>
        <w:ind w:left="850" w:right="76" w:hanging="425"/>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zgodności z dokumentacją projektową, specyfikacją techniczną wraz z</w:t>
      </w:r>
      <w:r w:rsidR="00A2514F">
        <w:rPr>
          <w:rFonts w:ascii="Arial" w:eastAsiaTheme="minorHAnsi" w:hAnsi="Arial" w:cs="Arial"/>
          <w:spacing w:val="-42"/>
          <w:kern w:val="0"/>
          <w:sz w:val="20"/>
          <w:szCs w:val="20"/>
          <w:lang w:eastAsia="en-US"/>
        </w:rPr>
        <w:t xml:space="preserve"> </w:t>
      </w:r>
      <w:r w:rsidRPr="00AD1F4B">
        <w:rPr>
          <w:rFonts w:ascii="Arial" w:eastAsiaTheme="minorHAnsi" w:hAnsi="Arial" w:cs="Arial"/>
          <w:kern w:val="0"/>
          <w:sz w:val="20"/>
          <w:szCs w:val="20"/>
          <w:lang w:eastAsia="en-US"/>
        </w:rPr>
        <w:t>wprowadzonymi zmianami naniesionymi w dokumentacji</w:t>
      </w:r>
      <w:r w:rsidRPr="00AD1F4B">
        <w:rPr>
          <w:rFonts w:ascii="Arial" w:eastAsiaTheme="minorHAnsi" w:hAnsi="Arial" w:cs="Arial"/>
          <w:spacing w:val="-8"/>
          <w:kern w:val="0"/>
          <w:sz w:val="20"/>
          <w:szCs w:val="20"/>
          <w:lang w:eastAsia="en-US"/>
        </w:rPr>
        <w:t xml:space="preserve"> </w:t>
      </w:r>
      <w:r w:rsidRPr="00AD1F4B">
        <w:rPr>
          <w:rFonts w:ascii="Arial" w:eastAsiaTheme="minorHAnsi" w:hAnsi="Arial" w:cs="Arial"/>
          <w:kern w:val="0"/>
          <w:sz w:val="20"/>
          <w:szCs w:val="20"/>
          <w:lang w:eastAsia="en-US"/>
        </w:rPr>
        <w:t>powykonawczej,</w:t>
      </w:r>
    </w:p>
    <w:p w14:paraId="116EFBF1" w14:textId="77777777" w:rsidR="00580CD0" w:rsidRPr="00AD1F4B" w:rsidRDefault="00580CD0" w:rsidP="00A2514F">
      <w:pPr>
        <w:widowControl/>
        <w:numPr>
          <w:ilvl w:val="0"/>
          <w:numId w:val="16"/>
        </w:numPr>
        <w:tabs>
          <w:tab w:val="left" w:pos="266"/>
        </w:tabs>
        <w:suppressAutoHyphens w:val="0"/>
        <w:autoSpaceDE w:val="0"/>
        <w:autoSpaceDN w:val="0"/>
        <w:spacing w:after="160" w:line="252" w:lineRule="exact"/>
        <w:ind w:left="851" w:right="76" w:hanging="425"/>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jakości zastosowanych materiałów i</w:t>
      </w:r>
      <w:r w:rsidRPr="00AD1F4B">
        <w:rPr>
          <w:rFonts w:ascii="Arial" w:eastAsiaTheme="minorHAnsi" w:hAnsi="Arial" w:cs="Arial"/>
          <w:spacing w:val="-7"/>
          <w:kern w:val="0"/>
          <w:sz w:val="20"/>
          <w:szCs w:val="20"/>
          <w:lang w:eastAsia="en-US"/>
        </w:rPr>
        <w:t xml:space="preserve"> </w:t>
      </w:r>
      <w:r w:rsidRPr="00AD1F4B">
        <w:rPr>
          <w:rFonts w:ascii="Arial" w:eastAsiaTheme="minorHAnsi" w:hAnsi="Arial" w:cs="Arial"/>
          <w:kern w:val="0"/>
          <w:sz w:val="20"/>
          <w:szCs w:val="20"/>
          <w:lang w:eastAsia="en-US"/>
        </w:rPr>
        <w:t>wyrobów,</w:t>
      </w:r>
    </w:p>
    <w:p w14:paraId="69C3F649" w14:textId="77777777" w:rsidR="00580CD0" w:rsidRPr="00AD1F4B" w:rsidRDefault="00580CD0" w:rsidP="00A2514F">
      <w:pPr>
        <w:widowControl/>
        <w:numPr>
          <w:ilvl w:val="0"/>
          <w:numId w:val="16"/>
        </w:numPr>
        <w:tabs>
          <w:tab w:val="left" w:pos="266"/>
        </w:tabs>
        <w:suppressAutoHyphens w:val="0"/>
        <w:autoSpaceDE w:val="0"/>
        <w:autoSpaceDN w:val="0"/>
        <w:spacing w:after="160" w:line="252" w:lineRule="exact"/>
        <w:ind w:left="851" w:right="76" w:hanging="425"/>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prawidłowości oceny robót poprzedzających roboty</w:t>
      </w:r>
      <w:r w:rsidRPr="00AD1F4B">
        <w:rPr>
          <w:rFonts w:ascii="Arial" w:eastAsiaTheme="minorHAnsi" w:hAnsi="Arial" w:cs="Arial"/>
          <w:spacing w:val="-9"/>
          <w:kern w:val="0"/>
          <w:sz w:val="20"/>
          <w:szCs w:val="20"/>
          <w:lang w:eastAsia="en-US"/>
        </w:rPr>
        <w:t xml:space="preserve"> </w:t>
      </w:r>
      <w:r w:rsidRPr="00AD1F4B">
        <w:rPr>
          <w:rFonts w:ascii="Arial" w:eastAsiaTheme="minorHAnsi" w:hAnsi="Arial" w:cs="Arial"/>
          <w:kern w:val="0"/>
          <w:sz w:val="20"/>
          <w:szCs w:val="20"/>
          <w:lang w:eastAsia="en-US"/>
        </w:rPr>
        <w:t>murowe,</w:t>
      </w:r>
    </w:p>
    <w:p w14:paraId="1DCC2F08" w14:textId="77777777" w:rsidR="00580CD0" w:rsidRPr="00AD1F4B" w:rsidRDefault="00580CD0" w:rsidP="00A2514F">
      <w:pPr>
        <w:widowControl/>
        <w:numPr>
          <w:ilvl w:val="0"/>
          <w:numId w:val="16"/>
        </w:numPr>
        <w:tabs>
          <w:tab w:val="left" w:pos="266"/>
        </w:tabs>
        <w:suppressAutoHyphens w:val="0"/>
        <w:autoSpaceDE w:val="0"/>
        <w:autoSpaceDN w:val="0"/>
        <w:spacing w:before="1" w:after="160" w:line="252" w:lineRule="exact"/>
        <w:ind w:left="851" w:right="76" w:hanging="425"/>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jakości wykonania robót</w:t>
      </w:r>
      <w:r w:rsidRPr="00AD1F4B">
        <w:rPr>
          <w:rFonts w:ascii="Arial" w:eastAsiaTheme="minorHAnsi" w:hAnsi="Arial" w:cs="Arial"/>
          <w:spacing w:val="-5"/>
          <w:kern w:val="0"/>
          <w:sz w:val="20"/>
          <w:szCs w:val="20"/>
          <w:lang w:eastAsia="en-US"/>
        </w:rPr>
        <w:t xml:space="preserve"> </w:t>
      </w:r>
      <w:r w:rsidRPr="00AD1F4B">
        <w:rPr>
          <w:rFonts w:ascii="Arial" w:eastAsiaTheme="minorHAnsi" w:hAnsi="Arial" w:cs="Arial"/>
          <w:kern w:val="0"/>
          <w:sz w:val="20"/>
          <w:szCs w:val="20"/>
          <w:lang w:eastAsia="en-US"/>
        </w:rPr>
        <w:t>murowych.</w:t>
      </w:r>
    </w:p>
    <w:p w14:paraId="3D34F796" w14:textId="77777777" w:rsidR="00580CD0" w:rsidRPr="00AD1F4B" w:rsidRDefault="00580CD0" w:rsidP="00A2514F">
      <w:pPr>
        <w:suppressAutoHyphens w:val="0"/>
        <w:autoSpaceDE w:val="0"/>
        <w:autoSpaceDN w:val="0"/>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Przy badaniach w czasie odbioru robót należy wykorzystać wyniki badań dokonanych przed przystąpieniem do robót i w trakcie ich wykonania oraz zapisy w dzienniku budowy dotyczące wykonanych robót.</w:t>
      </w:r>
    </w:p>
    <w:p w14:paraId="340AF961" w14:textId="77777777" w:rsidR="00580CD0" w:rsidRPr="00AD1F4B" w:rsidRDefault="00580CD0" w:rsidP="00A2514F">
      <w:pPr>
        <w:suppressAutoHyphens w:val="0"/>
        <w:autoSpaceDE w:val="0"/>
        <w:autoSpaceDN w:val="0"/>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Badania sprawdzające jakość wykonania robót murowych, według pkt. 4. Warunków technicznych wykonania i odbioru robót budowlanych, część A, zeszyt 3 „Konstrukcje murowe”, wydanie ITB-2006 r. oraz normy archiwalnej PN-68/B-10020:</w:t>
      </w:r>
    </w:p>
    <w:p w14:paraId="240DC772" w14:textId="4E10BB50" w:rsidR="00580CD0" w:rsidRPr="00AD1F4B" w:rsidRDefault="00580CD0" w:rsidP="00A2514F">
      <w:pPr>
        <w:widowControl/>
        <w:numPr>
          <w:ilvl w:val="0"/>
          <w:numId w:val="17"/>
        </w:numPr>
        <w:tabs>
          <w:tab w:val="left" w:pos="851"/>
        </w:tabs>
        <w:suppressAutoHyphens w:val="0"/>
        <w:autoSpaceDE w:val="0"/>
        <w:autoSpaceDN w:val="0"/>
        <w:spacing w:after="160" w:line="259" w:lineRule="auto"/>
        <w:ind w:left="851" w:right="76" w:hanging="425"/>
        <w:jc w:val="both"/>
        <w:rPr>
          <w:rFonts w:ascii="Arial" w:eastAsiaTheme="minorHAnsi" w:hAnsi="Arial" w:cs="Arial"/>
          <w:kern w:val="0"/>
          <w:sz w:val="20"/>
          <w:szCs w:val="20"/>
          <w:lang w:eastAsia="en-US"/>
        </w:rPr>
      </w:pPr>
      <w:r w:rsidRPr="00AD1F4B">
        <w:rPr>
          <w:rFonts w:ascii="Arial" w:eastAsiaTheme="minorHAnsi" w:hAnsi="Arial" w:cs="Arial"/>
          <w:b/>
          <w:kern w:val="0"/>
          <w:sz w:val="20"/>
          <w:szCs w:val="20"/>
          <w:lang w:eastAsia="en-US"/>
        </w:rPr>
        <w:t xml:space="preserve">sprawdzenie zgodności z dokumentacją </w:t>
      </w:r>
      <w:r w:rsidRPr="00AD1F4B">
        <w:rPr>
          <w:rFonts w:ascii="Arial" w:eastAsiaTheme="minorHAnsi" w:hAnsi="Arial" w:cs="Arial"/>
          <w:kern w:val="0"/>
          <w:sz w:val="20"/>
          <w:szCs w:val="20"/>
          <w:lang w:eastAsia="en-US"/>
        </w:rPr>
        <w:t>– powinno być przeprowadzone przez porównanie wykonanych konstrukcji z dokumentacją projektową, specyfikacją</w:t>
      </w:r>
      <w:r w:rsidRPr="00AD1F4B">
        <w:rPr>
          <w:rFonts w:ascii="Arial" w:eastAsiaTheme="minorHAnsi" w:hAnsi="Arial" w:cs="Arial"/>
          <w:spacing w:val="-43"/>
          <w:kern w:val="0"/>
          <w:sz w:val="20"/>
          <w:szCs w:val="20"/>
          <w:lang w:eastAsia="en-US"/>
        </w:rPr>
        <w:t xml:space="preserve"> </w:t>
      </w:r>
      <w:r w:rsidRPr="00AD1F4B">
        <w:rPr>
          <w:rFonts w:ascii="Arial" w:eastAsiaTheme="minorHAnsi" w:hAnsi="Arial" w:cs="Arial"/>
          <w:kern w:val="0"/>
          <w:sz w:val="20"/>
          <w:szCs w:val="20"/>
          <w:lang w:eastAsia="en-US"/>
        </w:rPr>
        <w:t xml:space="preserve">techniczną oraz ze zmianami naniesionymi w dokumentacji powykonawczej; sprawdzenia zgodności dokonuje się na podstawie oględzin zewnętrznych i pomiarów; pomiar długości i wysokości konstrukcji przeprowadza się z dokładnością do 10 mm; pomiar grubości murów i ościeży wykonuje się </w:t>
      </w:r>
      <w:r w:rsidR="00A2514F">
        <w:rPr>
          <w:rFonts w:ascii="Arial" w:eastAsiaTheme="minorHAnsi" w:hAnsi="Arial" w:cs="Arial"/>
          <w:kern w:val="0"/>
          <w:sz w:val="20"/>
          <w:szCs w:val="20"/>
          <w:lang w:eastAsia="en-US"/>
        </w:rPr>
        <w:t xml:space="preserve">                 </w:t>
      </w:r>
      <w:r w:rsidRPr="00AD1F4B">
        <w:rPr>
          <w:rFonts w:ascii="Arial" w:eastAsiaTheme="minorHAnsi" w:hAnsi="Arial" w:cs="Arial"/>
          <w:kern w:val="0"/>
          <w:sz w:val="20"/>
          <w:szCs w:val="20"/>
          <w:lang w:eastAsia="en-US"/>
        </w:rPr>
        <w:t>z dokładnością do 1 mm; za wynik należy przyjmować średnią arytmetyczną z pomiarów w trzech różnych</w:t>
      </w:r>
      <w:r w:rsidRPr="00AD1F4B">
        <w:rPr>
          <w:rFonts w:ascii="Arial" w:eastAsiaTheme="minorHAnsi" w:hAnsi="Arial" w:cs="Arial"/>
          <w:spacing w:val="-7"/>
          <w:kern w:val="0"/>
          <w:sz w:val="20"/>
          <w:szCs w:val="20"/>
          <w:lang w:eastAsia="en-US"/>
        </w:rPr>
        <w:t xml:space="preserve"> </w:t>
      </w:r>
      <w:r w:rsidRPr="00AD1F4B">
        <w:rPr>
          <w:rFonts w:ascii="Arial" w:eastAsiaTheme="minorHAnsi" w:hAnsi="Arial" w:cs="Arial"/>
          <w:kern w:val="0"/>
          <w:sz w:val="20"/>
          <w:szCs w:val="20"/>
          <w:lang w:eastAsia="en-US"/>
        </w:rPr>
        <w:t>miejscach,</w:t>
      </w:r>
    </w:p>
    <w:p w14:paraId="3FA925A6" w14:textId="47625A56" w:rsidR="00580CD0" w:rsidRDefault="00580CD0" w:rsidP="00A2514F">
      <w:pPr>
        <w:widowControl/>
        <w:numPr>
          <w:ilvl w:val="0"/>
          <w:numId w:val="17"/>
        </w:numPr>
        <w:tabs>
          <w:tab w:val="left" w:pos="851"/>
        </w:tabs>
        <w:suppressAutoHyphens w:val="0"/>
        <w:autoSpaceDE w:val="0"/>
        <w:autoSpaceDN w:val="0"/>
        <w:spacing w:after="160" w:line="259" w:lineRule="auto"/>
        <w:ind w:left="851" w:right="76" w:hanging="425"/>
        <w:jc w:val="both"/>
        <w:rPr>
          <w:rFonts w:ascii="Arial" w:eastAsiaTheme="minorHAnsi" w:hAnsi="Arial" w:cs="Arial"/>
          <w:kern w:val="0"/>
          <w:sz w:val="20"/>
          <w:szCs w:val="20"/>
          <w:lang w:eastAsia="en-US"/>
        </w:rPr>
      </w:pPr>
      <w:r w:rsidRPr="00AD1F4B">
        <w:rPr>
          <w:rFonts w:ascii="Arial" w:eastAsiaTheme="minorHAnsi" w:hAnsi="Arial" w:cs="Arial"/>
          <w:b/>
          <w:kern w:val="0"/>
          <w:sz w:val="20"/>
          <w:szCs w:val="20"/>
          <w:lang w:eastAsia="en-US"/>
        </w:rPr>
        <w:t>sprawdzenie prawidłowości wiązania elementów w murze, stykach i narożnikach</w:t>
      </w:r>
      <w:r w:rsidRPr="00AD1F4B">
        <w:rPr>
          <w:rFonts w:ascii="Arial" w:eastAsiaTheme="minorHAnsi" w:hAnsi="Arial" w:cs="Arial"/>
          <w:b/>
          <w:spacing w:val="-39"/>
          <w:kern w:val="0"/>
          <w:sz w:val="20"/>
          <w:szCs w:val="20"/>
          <w:lang w:eastAsia="en-US"/>
        </w:rPr>
        <w:t xml:space="preserve"> </w:t>
      </w:r>
      <w:r w:rsidR="002B7211">
        <w:rPr>
          <w:rFonts w:ascii="Arial" w:eastAsiaTheme="minorHAnsi" w:hAnsi="Arial" w:cs="Arial"/>
          <w:b/>
          <w:spacing w:val="-39"/>
          <w:kern w:val="0"/>
          <w:sz w:val="20"/>
          <w:szCs w:val="20"/>
          <w:lang w:eastAsia="en-US"/>
        </w:rPr>
        <w:t xml:space="preserve">  </w:t>
      </w:r>
      <w:r w:rsidRPr="00AD1F4B">
        <w:rPr>
          <w:rFonts w:ascii="Arial" w:eastAsiaTheme="minorHAnsi" w:hAnsi="Arial" w:cs="Arial"/>
          <w:kern w:val="0"/>
          <w:sz w:val="20"/>
          <w:szCs w:val="20"/>
          <w:lang w:eastAsia="en-US"/>
        </w:rPr>
        <w:t>– należy przeprowadzać przez oględziny w trakcie robót na zgodność z wymaganiami podanymi w pkt. 5. niniejszej</w:t>
      </w:r>
      <w:r w:rsidRPr="00AD1F4B">
        <w:rPr>
          <w:rFonts w:ascii="Arial" w:eastAsiaTheme="minorHAnsi" w:hAnsi="Arial" w:cs="Arial"/>
          <w:spacing w:val="-5"/>
          <w:kern w:val="0"/>
          <w:sz w:val="20"/>
          <w:szCs w:val="20"/>
          <w:lang w:eastAsia="en-US"/>
        </w:rPr>
        <w:t xml:space="preserve"> </w:t>
      </w:r>
      <w:r w:rsidRPr="00AD1F4B">
        <w:rPr>
          <w:rFonts w:ascii="Arial" w:eastAsiaTheme="minorHAnsi" w:hAnsi="Arial" w:cs="Arial"/>
          <w:kern w:val="0"/>
          <w:sz w:val="20"/>
          <w:szCs w:val="20"/>
          <w:lang w:eastAsia="en-US"/>
        </w:rPr>
        <w:t>specyfikacji,</w:t>
      </w:r>
    </w:p>
    <w:p w14:paraId="200EE993" w14:textId="320A430F" w:rsidR="00580CD0" w:rsidRPr="002B7211" w:rsidRDefault="00580CD0" w:rsidP="00A2514F">
      <w:pPr>
        <w:widowControl/>
        <w:numPr>
          <w:ilvl w:val="0"/>
          <w:numId w:val="17"/>
        </w:numPr>
        <w:tabs>
          <w:tab w:val="left" w:pos="851"/>
        </w:tabs>
        <w:suppressAutoHyphens w:val="0"/>
        <w:autoSpaceDE w:val="0"/>
        <w:autoSpaceDN w:val="0"/>
        <w:spacing w:after="160" w:line="259" w:lineRule="auto"/>
        <w:ind w:left="851" w:right="76" w:hanging="425"/>
        <w:jc w:val="both"/>
        <w:rPr>
          <w:rFonts w:ascii="Arial" w:eastAsiaTheme="minorHAnsi" w:hAnsi="Arial" w:cs="Arial"/>
          <w:kern w:val="0"/>
          <w:sz w:val="20"/>
          <w:szCs w:val="20"/>
          <w:lang w:eastAsia="en-US"/>
        </w:rPr>
      </w:pPr>
      <w:r w:rsidRPr="002B7211">
        <w:rPr>
          <w:rFonts w:ascii="Arial" w:eastAsiaTheme="minorHAnsi" w:hAnsi="Arial" w:cs="Arial"/>
          <w:b/>
          <w:kern w:val="0"/>
          <w:sz w:val="20"/>
          <w:szCs w:val="20"/>
          <w:lang w:eastAsia="en-US"/>
        </w:rPr>
        <w:t xml:space="preserve">sprawdzenie grubości spoin i ich wypełnienia </w:t>
      </w:r>
      <w:r w:rsidRPr="002B7211">
        <w:rPr>
          <w:rFonts w:ascii="Arial" w:eastAsiaTheme="minorHAnsi" w:hAnsi="Arial" w:cs="Arial"/>
          <w:kern w:val="0"/>
          <w:sz w:val="20"/>
          <w:szCs w:val="20"/>
          <w:lang w:eastAsia="en-US"/>
        </w:rPr>
        <w:t xml:space="preserve">– należy przeprowadzać przez oględziny zewnętrzne i pomiar; pomiar dowolnie wybranego odcinka muru z dokładnością do 1 mm należy zawsze wykonać w przypadku murów licowych, natomiast w przypadku murów </w:t>
      </w:r>
      <w:proofErr w:type="spellStart"/>
      <w:r w:rsidRPr="002B7211">
        <w:rPr>
          <w:rFonts w:ascii="Arial" w:eastAsiaTheme="minorHAnsi" w:hAnsi="Arial" w:cs="Arial"/>
          <w:kern w:val="0"/>
          <w:sz w:val="20"/>
          <w:szCs w:val="20"/>
          <w:lang w:eastAsia="en-US"/>
        </w:rPr>
        <w:t>nielicowych</w:t>
      </w:r>
      <w:proofErr w:type="spellEnd"/>
      <w:r w:rsidRPr="002B7211">
        <w:rPr>
          <w:rFonts w:ascii="Arial" w:eastAsiaTheme="minorHAnsi" w:hAnsi="Arial" w:cs="Arial"/>
          <w:kern w:val="0"/>
          <w:sz w:val="20"/>
          <w:szCs w:val="20"/>
          <w:lang w:eastAsia="en-US"/>
        </w:rPr>
        <w:t xml:space="preserve"> – gdy na podstawie oględzin uznano, że grubość spoiny może być przekroczona; średnią grubość spoin poziomych należy obliczać przez odjęcie przeciętnej grubości elementu murowego od ilorazu wysokości zmierzonego odcinka muru (o wysokości co najmniej 1 m) i liczby warstw </w:t>
      </w:r>
      <w:r w:rsidRPr="002B7211">
        <w:rPr>
          <w:rFonts w:ascii="Arial" w:eastAsiaTheme="minorHAnsi" w:hAnsi="Arial" w:cs="Arial"/>
          <w:kern w:val="0"/>
          <w:sz w:val="20"/>
          <w:szCs w:val="20"/>
          <w:lang w:eastAsia="en-US"/>
        </w:rPr>
        <w:lastRenderedPageBreak/>
        <w:t>murowych; średnią grubość spoiny poziomej należy</w:t>
      </w:r>
      <w:r w:rsidRPr="002B7211">
        <w:rPr>
          <w:rFonts w:ascii="Arial" w:eastAsiaTheme="minorHAnsi" w:hAnsi="Arial" w:cs="Arial"/>
          <w:spacing w:val="-5"/>
          <w:kern w:val="0"/>
          <w:sz w:val="20"/>
          <w:szCs w:val="20"/>
          <w:lang w:eastAsia="en-US"/>
        </w:rPr>
        <w:t xml:space="preserve"> </w:t>
      </w:r>
      <w:r w:rsidRPr="002B7211">
        <w:rPr>
          <w:rFonts w:ascii="Arial" w:eastAsiaTheme="minorHAnsi" w:hAnsi="Arial" w:cs="Arial"/>
          <w:kern w:val="0"/>
          <w:sz w:val="20"/>
          <w:szCs w:val="20"/>
          <w:lang w:eastAsia="en-US"/>
        </w:rPr>
        <w:t>określać</w:t>
      </w:r>
      <w:r w:rsidRPr="002B7211">
        <w:rPr>
          <w:rFonts w:ascii="Arial" w:eastAsiaTheme="minorHAnsi" w:hAnsi="Arial" w:cs="Arial"/>
          <w:spacing w:val="-5"/>
          <w:kern w:val="0"/>
          <w:sz w:val="20"/>
          <w:szCs w:val="20"/>
          <w:lang w:eastAsia="en-US"/>
        </w:rPr>
        <w:t xml:space="preserve"> </w:t>
      </w:r>
      <w:r w:rsidRPr="002B7211">
        <w:rPr>
          <w:rFonts w:ascii="Arial" w:eastAsiaTheme="minorHAnsi" w:hAnsi="Arial" w:cs="Arial"/>
          <w:kern w:val="0"/>
          <w:sz w:val="20"/>
          <w:szCs w:val="20"/>
          <w:lang w:eastAsia="en-US"/>
        </w:rPr>
        <w:t>identycznie,</w:t>
      </w:r>
      <w:r w:rsidRPr="002B7211">
        <w:rPr>
          <w:rFonts w:ascii="Arial" w:eastAsiaTheme="minorHAnsi" w:hAnsi="Arial" w:cs="Arial"/>
          <w:spacing w:val="-4"/>
          <w:kern w:val="0"/>
          <w:sz w:val="20"/>
          <w:szCs w:val="20"/>
          <w:lang w:eastAsia="en-US"/>
        </w:rPr>
        <w:t xml:space="preserve"> </w:t>
      </w:r>
      <w:r w:rsidRPr="002B7211">
        <w:rPr>
          <w:rFonts w:ascii="Arial" w:eastAsiaTheme="minorHAnsi" w:hAnsi="Arial" w:cs="Arial"/>
          <w:kern w:val="0"/>
          <w:sz w:val="20"/>
          <w:szCs w:val="20"/>
          <w:lang w:eastAsia="en-US"/>
        </w:rPr>
        <w:t>mierząc</w:t>
      </w:r>
      <w:r w:rsidRPr="002B7211">
        <w:rPr>
          <w:rFonts w:ascii="Arial" w:eastAsiaTheme="minorHAnsi" w:hAnsi="Arial" w:cs="Arial"/>
          <w:spacing w:val="-4"/>
          <w:kern w:val="0"/>
          <w:sz w:val="20"/>
          <w:szCs w:val="20"/>
          <w:lang w:eastAsia="en-US"/>
        </w:rPr>
        <w:t xml:space="preserve"> </w:t>
      </w:r>
      <w:r w:rsidRPr="002B7211">
        <w:rPr>
          <w:rFonts w:ascii="Arial" w:eastAsiaTheme="minorHAnsi" w:hAnsi="Arial" w:cs="Arial"/>
          <w:kern w:val="0"/>
          <w:sz w:val="20"/>
          <w:szCs w:val="20"/>
          <w:lang w:eastAsia="en-US"/>
        </w:rPr>
        <w:t>poziomy</w:t>
      </w:r>
      <w:r w:rsidRPr="002B7211">
        <w:rPr>
          <w:rFonts w:ascii="Arial" w:eastAsiaTheme="minorHAnsi" w:hAnsi="Arial" w:cs="Arial"/>
          <w:spacing w:val="-5"/>
          <w:kern w:val="0"/>
          <w:sz w:val="20"/>
          <w:szCs w:val="20"/>
          <w:lang w:eastAsia="en-US"/>
        </w:rPr>
        <w:t xml:space="preserve"> </w:t>
      </w:r>
      <w:r w:rsidRPr="002B7211">
        <w:rPr>
          <w:rFonts w:ascii="Arial" w:eastAsiaTheme="minorHAnsi" w:hAnsi="Arial" w:cs="Arial"/>
          <w:kern w:val="0"/>
          <w:sz w:val="20"/>
          <w:szCs w:val="20"/>
          <w:lang w:eastAsia="en-US"/>
        </w:rPr>
        <w:t>odcinek</w:t>
      </w:r>
      <w:r w:rsidRPr="002B7211">
        <w:rPr>
          <w:rFonts w:ascii="Arial" w:eastAsiaTheme="minorHAnsi" w:hAnsi="Arial" w:cs="Arial"/>
          <w:spacing w:val="-6"/>
          <w:kern w:val="0"/>
          <w:sz w:val="20"/>
          <w:szCs w:val="20"/>
          <w:lang w:eastAsia="en-US"/>
        </w:rPr>
        <w:t xml:space="preserve"> </w:t>
      </w:r>
      <w:r w:rsidRPr="002B7211">
        <w:rPr>
          <w:rFonts w:ascii="Arial" w:eastAsiaTheme="minorHAnsi" w:hAnsi="Arial" w:cs="Arial"/>
          <w:kern w:val="0"/>
          <w:sz w:val="20"/>
          <w:szCs w:val="20"/>
          <w:lang w:eastAsia="en-US"/>
        </w:rPr>
        <w:t>muru;</w:t>
      </w:r>
      <w:r w:rsidRPr="002B7211">
        <w:rPr>
          <w:rFonts w:ascii="Arial" w:eastAsiaTheme="minorHAnsi" w:hAnsi="Arial" w:cs="Arial"/>
          <w:spacing w:val="-6"/>
          <w:kern w:val="0"/>
          <w:sz w:val="20"/>
          <w:szCs w:val="20"/>
          <w:lang w:eastAsia="en-US"/>
        </w:rPr>
        <w:t xml:space="preserve"> </w:t>
      </w:r>
      <w:r w:rsidRPr="002B7211">
        <w:rPr>
          <w:rFonts w:ascii="Arial" w:eastAsiaTheme="minorHAnsi" w:hAnsi="Arial" w:cs="Arial"/>
          <w:kern w:val="0"/>
          <w:sz w:val="20"/>
          <w:szCs w:val="20"/>
          <w:lang w:eastAsia="en-US"/>
        </w:rPr>
        <w:t>w</w:t>
      </w:r>
      <w:r w:rsidRPr="002B7211">
        <w:rPr>
          <w:rFonts w:ascii="Arial" w:eastAsiaTheme="minorHAnsi" w:hAnsi="Arial" w:cs="Arial"/>
          <w:spacing w:val="-6"/>
          <w:kern w:val="0"/>
          <w:sz w:val="20"/>
          <w:szCs w:val="20"/>
          <w:lang w:eastAsia="en-US"/>
        </w:rPr>
        <w:t xml:space="preserve"> </w:t>
      </w:r>
      <w:r w:rsidRPr="002B7211">
        <w:rPr>
          <w:rFonts w:ascii="Arial" w:eastAsiaTheme="minorHAnsi" w:hAnsi="Arial" w:cs="Arial"/>
          <w:kern w:val="0"/>
          <w:sz w:val="20"/>
          <w:szCs w:val="20"/>
          <w:lang w:eastAsia="en-US"/>
        </w:rPr>
        <w:t>przypadku</w:t>
      </w:r>
      <w:r w:rsidRPr="002B7211">
        <w:rPr>
          <w:rFonts w:ascii="Arial" w:eastAsiaTheme="minorHAnsi" w:hAnsi="Arial" w:cs="Arial"/>
          <w:spacing w:val="-6"/>
          <w:kern w:val="0"/>
          <w:sz w:val="20"/>
          <w:szCs w:val="20"/>
          <w:lang w:eastAsia="en-US"/>
        </w:rPr>
        <w:t xml:space="preserve"> </w:t>
      </w:r>
      <w:r w:rsidRPr="002B7211">
        <w:rPr>
          <w:rFonts w:ascii="Arial" w:eastAsiaTheme="minorHAnsi" w:hAnsi="Arial" w:cs="Arial"/>
          <w:kern w:val="0"/>
          <w:sz w:val="20"/>
          <w:szCs w:val="20"/>
          <w:lang w:eastAsia="en-US"/>
        </w:rPr>
        <w:t>rażących</w:t>
      </w:r>
      <w:r w:rsidRPr="002B7211">
        <w:rPr>
          <w:rFonts w:ascii="Arial" w:eastAsiaTheme="minorHAnsi" w:hAnsi="Arial" w:cs="Arial"/>
          <w:spacing w:val="-3"/>
          <w:kern w:val="0"/>
          <w:sz w:val="20"/>
          <w:szCs w:val="20"/>
          <w:lang w:eastAsia="en-US"/>
        </w:rPr>
        <w:t xml:space="preserve"> </w:t>
      </w:r>
      <w:r w:rsidRPr="002B7211">
        <w:rPr>
          <w:rFonts w:ascii="Arial" w:eastAsiaTheme="minorHAnsi" w:hAnsi="Arial" w:cs="Arial"/>
          <w:kern w:val="0"/>
          <w:sz w:val="20"/>
          <w:szCs w:val="20"/>
          <w:lang w:eastAsia="en-US"/>
        </w:rPr>
        <w:t>różnic grubości poszczególnych spoin, sprawdz</w:t>
      </w:r>
      <w:r w:rsidRPr="002B7211">
        <w:rPr>
          <w:rFonts w:ascii="Arial" w:eastAsiaTheme="minorHAnsi" w:hAnsi="Arial" w:cs="Arial"/>
          <w:kern w:val="0"/>
          <w:sz w:val="22"/>
          <w:szCs w:val="22"/>
          <w:lang w:eastAsia="en-US"/>
        </w:rPr>
        <w:t>anie ich należy przeprowadzać oddzielnie</w:t>
      </w:r>
      <w:r w:rsidRPr="002B7211">
        <w:rPr>
          <w:rFonts w:ascii="Arial" w:eastAsiaTheme="minorHAnsi" w:hAnsi="Arial" w:cs="Arial"/>
          <w:kern w:val="0"/>
          <w:sz w:val="20"/>
          <w:szCs w:val="20"/>
          <w:lang w:eastAsia="en-US"/>
        </w:rPr>
        <w:t>,</w:t>
      </w:r>
      <w:r w:rsidRPr="002B7211">
        <w:rPr>
          <w:rFonts w:ascii="Arial" w:eastAsiaTheme="minorHAnsi" w:hAnsi="Arial" w:cs="Arial"/>
          <w:spacing w:val="-20"/>
          <w:kern w:val="0"/>
          <w:sz w:val="20"/>
          <w:szCs w:val="20"/>
          <w:lang w:eastAsia="en-US"/>
        </w:rPr>
        <w:t xml:space="preserve"> </w:t>
      </w:r>
      <w:r w:rsidRPr="002B7211">
        <w:rPr>
          <w:rFonts w:ascii="Arial" w:eastAsiaTheme="minorHAnsi" w:hAnsi="Arial" w:cs="Arial"/>
          <w:kern w:val="0"/>
          <w:sz w:val="20"/>
          <w:szCs w:val="20"/>
          <w:lang w:eastAsia="en-US"/>
        </w:rPr>
        <w:t>z</w:t>
      </w:r>
      <w:r w:rsidRPr="002B7211">
        <w:rPr>
          <w:rFonts w:ascii="Arial" w:eastAsia="Arial" w:hAnsi="Arial" w:cs="Arial"/>
          <w:kern w:val="0"/>
          <w:sz w:val="20"/>
          <w:szCs w:val="20"/>
          <w:lang w:eastAsia="en-US"/>
        </w:rPr>
        <w:t xml:space="preserve"> dokładnością do 1 mm, na ściśle określonych odcinkach muru,</w:t>
      </w:r>
    </w:p>
    <w:p w14:paraId="77237348" w14:textId="5F10FAF0" w:rsidR="00580CD0" w:rsidRDefault="00580CD0" w:rsidP="00A2514F">
      <w:pPr>
        <w:widowControl/>
        <w:numPr>
          <w:ilvl w:val="0"/>
          <w:numId w:val="17"/>
        </w:numPr>
        <w:tabs>
          <w:tab w:val="left" w:pos="851"/>
        </w:tabs>
        <w:suppressAutoHyphens w:val="0"/>
        <w:autoSpaceDE w:val="0"/>
        <w:autoSpaceDN w:val="0"/>
        <w:spacing w:after="160" w:line="259" w:lineRule="auto"/>
        <w:ind w:left="851" w:right="76" w:hanging="425"/>
        <w:jc w:val="both"/>
        <w:rPr>
          <w:rFonts w:ascii="Arial" w:eastAsiaTheme="minorHAnsi" w:hAnsi="Arial" w:cs="Arial"/>
          <w:kern w:val="0"/>
          <w:sz w:val="20"/>
          <w:szCs w:val="20"/>
          <w:lang w:eastAsia="en-US"/>
        </w:rPr>
      </w:pPr>
      <w:r w:rsidRPr="002B7211">
        <w:rPr>
          <w:rFonts w:ascii="Arial" w:eastAsiaTheme="minorHAnsi" w:hAnsi="Arial" w:cs="Arial"/>
          <w:b/>
          <w:kern w:val="0"/>
          <w:sz w:val="20"/>
          <w:szCs w:val="20"/>
          <w:lang w:eastAsia="en-US"/>
        </w:rPr>
        <w:t xml:space="preserve">sprawdzenie odchylenia powierzchni od płaszczyzny oraz prostoliniowości krawędzi muru </w:t>
      </w:r>
      <w:r w:rsidRPr="002B7211">
        <w:rPr>
          <w:rFonts w:ascii="Arial" w:eastAsiaTheme="minorHAnsi" w:hAnsi="Arial" w:cs="Arial"/>
          <w:kern w:val="0"/>
          <w:sz w:val="20"/>
          <w:szCs w:val="20"/>
          <w:lang w:eastAsia="en-US"/>
        </w:rPr>
        <w:t>– należy przeprowadzać przez przykładanie w</w:t>
      </w:r>
      <w:r w:rsidRPr="002B7211">
        <w:rPr>
          <w:rFonts w:ascii="Arial" w:eastAsiaTheme="minorHAnsi" w:hAnsi="Arial" w:cs="Arial"/>
          <w:spacing w:val="-45"/>
          <w:kern w:val="0"/>
          <w:sz w:val="20"/>
          <w:szCs w:val="20"/>
          <w:lang w:eastAsia="en-US"/>
        </w:rPr>
        <w:t xml:space="preserve"> </w:t>
      </w:r>
      <w:r w:rsidRPr="002B7211">
        <w:rPr>
          <w:rFonts w:ascii="Arial" w:eastAsiaTheme="minorHAnsi" w:hAnsi="Arial" w:cs="Arial"/>
          <w:kern w:val="0"/>
          <w:sz w:val="20"/>
          <w:szCs w:val="20"/>
          <w:lang w:eastAsia="en-US"/>
        </w:rPr>
        <w:t xml:space="preserve">dwóch prostopadłych do siebie kierunkach, w dowolnym miejscu powierzchni muru, oraz do krawędzi muru, łaty kontrolnej długości 2 m, </w:t>
      </w:r>
      <w:r w:rsidR="00C949F2">
        <w:rPr>
          <w:rFonts w:ascii="Arial" w:eastAsiaTheme="minorHAnsi" w:hAnsi="Arial" w:cs="Arial"/>
          <w:kern w:val="0"/>
          <w:sz w:val="20"/>
          <w:szCs w:val="20"/>
          <w:lang w:eastAsia="en-US"/>
        </w:rPr>
        <w:t xml:space="preserve">           </w:t>
      </w:r>
      <w:r w:rsidRPr="002B7211">
        <w:rPr>
          <w:rFonts w:ascii="Arial" w:eastAsiaTheme="minorHAnsi" w:hAnsi="Arial" w:cs="Arial"/>
          <w:kern w:val="0"/>
          <w:sz w:val="20"/>
          <w:szCs w:val="20"/>
          <w:lang w:eastAsia="en-US"/>
        </w:rPr>
        <w:t xml:space="preserve">a następnie przez pomiar z dokładnością do 1 mm wielkości prześwitu między łatą </w:t>
      </w:r>
      <w:r w:rsidR="00A2514F">
        <w:rPr>
          <w:rFonts w:ascii="Arial" w:eastAsiaTheme="minorHAnsi" w:hAnsi="Arial" w:cs="Arial"/>
          <w:kern w:val="0"/>
          <w:sz w:val="20"/>
          <w:szCs w:val="20"/>
          <w:lang w:eastAsia="en-US"/>
        </w:rPr>
        <w:t xml:space="preserve">                                   </w:t>
      </w:r>
      <w:r w:rsidRPr="002B7211">
        <w:rPr>
          <w:rFonts w:ascii="Arial" w:eastAsiaTheme="minorHAnsi" w:hAnsi="Arial" w:cs="Arial"/>
          <w:kern w:val="0"/>
          <w:sz w:val="20"/>
          <w:szCs w:val="20"/>
          <w:lang w:eastAsia="en-US"/>
        </w:rPr>
        <w:t>a powierzchnią lub krawędzią</w:t>
      </w:r>
      <w:r w:rsidRPr="002B7211">
        <w:rPr>
          <w:rFonts w:ascii="Arial" w:eastAsiaTheme="minorHAnsi" w:hAnsi="Arial" w:cs="Arial"/>
          <w:spacing w:val="-3"/>
          <w:kern w:val="0"/>
          <w:sz w:val="20"/>
          <w:szCs w:val="20"/>
          <w:lang w:eastAsia="en-US"/>
        </w:rPr>
        <w:t xml:space="preserve"> </w:t>
      </w:r>
      <w:r w:rsidRPr="002B7211">
        <w:rPr>
          <w:rFonts w:ascii="Arial" w:eastAsiaTheme="minorHAnsi" w:hAnsi="Arial" w:cs="Arial"/>
          <w:kern w:val="0"/>
          <w:sz w:val="20"/>
          <w:szCs w:val="20"/>
          <w:lang w:eastAsia="en-US"/>
        </w:rPr>
        <w:t>muru,</w:t>
      </w:r>
    </w:p>
    <w:p w14:paraId="260A8AEB" w14:textId="0B24CB45" w:rsidR="00580CD0" w:rsidRDefault="00580CD0" w:rsidP="00A2514F">
      <w:pPr>
        <w:widowControl/>
        <w:numPr>
          <w:ilvl w:val="0"/>
          <w:numId w:val="17"/>
        </w:numPr>
        <w:tabs>
          <w:tab w:val="left" w:pos="851"/>
        </w:tabs>
        <w:suppressAutoHyphens w:val="0"/>
        <w:autoSpaceDE w:val="0"/>
        <w:autoSpaceDN w:val="0"/>
        <w:spacing w:after="160" w:line="259" w:lineRule="auto"/>
        <w:ind w:left="851" w:right="76" w:hanging="425"/>
        <w:jc w:val="both"/>
        <w:rPr>
          <w:rFonts w:ascii="Arial" w:eastAsiaTheme="minorHAnsi" w:hAnsi="Arial" w:cs="Arial"/>
          <w:kern w:val="0"/>
          <w:sz w:val="20"/>
          <w:szCs w:val="20"/>
          <w:lang w:eastAsia="en-US"/>
        </w:rPr>
      </w:pPr>
      <w:r w:rsidRPr="002B7211">
        <w:rPr>
          <w:rFonts w:ascii="Arial" w:eastAsiaTheme="minorHAnsi" w:hAnsi="Arial" w:cs="Arial"/>
          <w:b/>
          <w:kern w:val="0"/>
          <w:sz w:val="20"/>
          <w:szCs w:val="20"/>
          <w:lang w:eastAsia="en-US"/>
        </w:rPr>
        <w:t xml:space="preserve">sprawdzenie pionowości powierzchni i krawędzi muru </w:t>
      </w:r>
      <w:r w:rsidRPr="002B7211">
        <w:rPr>
          <w:rFonts w:ascii="Arial" w:eastAsiaTheme="minorHAnsi" w:hAnsi="Arial" w:cs="Arial"/>
          <w:kern w:val="0"/>
          <w:sz w:val="20"/>
          <w:szCs w:val="20"/>
          <w:lang w:eastAsia="en-US"/>
        </w:rPr>
        <w:t>– należy przeprowadzać</w:t>
      </w:r>
      <w:r w:rsidRPr="002B7211">
        <w:rPr>
          <w:rFonts w:ascii="Arial" w:eastAsiaTheme="minorHAnsi" w:hAnsi="Arial" w:cs="Arial"/>
          <w:spacing w:val="-37"/>
          <w:kern w:val="0"/>
          <w:sz w:val="20"/>
          <w:szCs w:val="20"/>
          <w:lang w:eastAsia="en-US"/>
        </w:rPr>
        <w:t xml:space="preserve"> </w:t>
      </w:r>
      <w:r w:rsidR="00C949F2">
        <w:rPr>
          <w:rFonts w:ascii="Arial" w:eastAsiaTheme="minorHAnsi" w:hAnsi="Arial" w:cs="Arial"/>
          <w:spacing w:val="-37"/>
          <w:kern w:val="0"/>
          <w:sz w:val="20"/>
          <w:szCs w:val="20"/>
          <w:lang w:eastAsia="en-US"/>
        </w:rPr>
        <w:t xml:space="preserve">                                                                                  </w:t>
      </w:r>
      <w:r w:rsidRPr="002B7211">
        <w:rPr>
          <w:rFonts w:ascii="Arial" w:eastAsiaTheme="minorHAnsi" w:hAnsi="Arial" w:cs="Arial"/>
          <w:kern w:val="0"/>
          <w:sz w:val="20"/>
          <w:szCs w:val="20"/>
          <w:lang w:eastAsia="en-US"/>
        </w:rPr>
        <w:t>z dokładnością do 1 mm; badanie można wykonać pionem murarskim i przymiarem z podziałką</w:t>
      </w:r>
      <w:r w:rsidRPr="002B7211">
        <w:rPr>
          <w:rFonts w:ascii="Arial" w:eastAsiaTheme="minorHAnsi" w:hAnsi="Arial" w:cs="Arial"/>
          <w:spacing w:val="-3"/>
          <w:kern w:val="0"/>
          <w:sz w:val="20"/>
          <w:szCs w:val="20"/>
          <w:lang w:eastAsia="en-US"/>
        </w:rPr>
        <w:t xml:space="preserve"> </w:t>
      </w:r>
      <w:r w:rsidRPr="002B7211">
        <w:rPr>
          <w:rFonts w:ascii="Arial" w:eastAsiaTheme="minorHAnsi" w:hAnsi="Arial" w:cs="Arial"/>
          <w:kern w:val="0"/>
          <w:sz w:val="20"/>
          <w:szCs w:val="20"/>
          <w:lang w:eastAsia="en-US"/>
        </w:rPr>
        <w:t>milimetrową,</w:t>
      </w:r>
    </w:p>
    <w:p w14:paraId="7D80134A" w14:textId="63497A9F" w:rsidR="00580CD0" w:rsidRDefault="00580CD0" w:rsidP="00A2514F">
      <w:pPr>
        <w:widowControl/>
        <w:numPr>
          <w:ilvl w:val="0"/>
          <w:numId w:val="17"/>
        </w:numPr>
        <w:tabs>
          <w:tab w:val="left" w:pos="851"/>
        </w:tabs>
        <w:suppressAutoHyphens w:val="0"/>
        <w:autoSpaceDE w:val="0"/>
        <w:autoSpaceDN w:val="0"/>
        <w:spacing w:after="160" w:line="259" w:lineRule="auto"/>
        <w:ind w:left="851" w:right="76" w:hanging="425"/>
        <w:jc w:val="both"/>
        <w:rPr>
          <w:rFonts w:ascii="Arial" w:eastAsiaTheme="minorHAnsi" w:hAnsi="Arial" w:cs="Arial"/>
          <w:kern w:val="0"/>
          <w:sz w:val="20"/>
          <w:szCs w:val="20"/>
          <w:lang w:eastAsia="en-US"/>
        </w:rPr>
      </w:pPr>
      <w:r w:rsidRPr="002B7211">
        <w:rPr>
          <w:rFonts w:ascii="Arial" w:eastAsiaTheme="minorHAnsi" w:hAnsi="Arial" w:cs="Arial"/>
          <w:b/>
          <w:kern w:val="0"/>
          <w:sz w:val="20"/>
          <w:szCs w:val="20"/>
          <w:lang w:eastAsia="en-US"/>
        </w:rPr>
        <w:t xml:space="preserve">sprawdzenie poziomości warstw murowych </w:t>
      </w:r>
      <w:r w:rsidRPr="002B7211">
        <w:rPr>
          <w:rFonts w:ascii="Arial" w:eastAsiaTheme="minorHAnsi" w:hAnsi="Arial" w:cs="Arial"/>
          <w:kern w:val="0"/>
          <w:sz w:val="20"/>
          <w:szCs w:val="20"/>
          <w:lang w:eastAsia="en-US"/>
        </w:rPr>
        <w:t>– należy przeprowadzać przyrządami stosowanymi do takich pomiarów np. poziomnicą murarską i łatą kontrolną lub poziomnicą wężową, a przy budynkach o długości ponad 50 m</w:t>
      </w:r>
      <w:r w:rsidRPr="002B7211">
        <w:rPr>
          <w:rFonts w:ascii="Arial" w:eastAsiaTheme="minorHAnsi" w:hAnsi="Arial" w:cs="Arial"/>
          <w:spacing w:val="-9"/>
          <w:kern w:val="0"/>
          <w:sz w:val="20"/>
          <w:szCs w:val="20"/>
          <w:lang w:eastAsia="en-US"/>
        </w:rPr>
        <w:t xml:space="preserve"> </w:t>
      </w:r>
      <w:r w:rsidRPr="002B7211">
        <w:rPr>
          <w:rFonts w:ascii="Arial" w:eastAsiaTheme="minorHAnsi" w:hAnsi="Arial" w:cs="Arial"/>
          <w:kern w:val="0"/>
          <w:sz w:val="20"/>
          <w:szCs w:val="20"/>
          <w:lang w:eastAsia="en-US"/>
        </w:rPr>
        <w:t>niwelatorem,</w:t>
      </w:r>
    </w:p>
    <w:p w14:paraId="3570E762" w14:textId="77777777" w:rsidR="00580CD0" w:rsidRPr="002B7211" w:rsidRDefault="00580CD0" w:rsidP="00A2514F">
      <w:pPr>
        <w:widowControl/>
        <w:numPr>
          <w:ilvl w:val="0"/>
          <w:numId w:val="17"/>
        </w:numPr>
        <w:tabs>
          <w:tab w:val="left" w:pos="851"/>
        </w:tabs>
        <w:suppressAutoHyphens w:val="0"/>
        <w:autoSpaceDE w:val="0"/>
        <w:autoSpaceDN w:val="0"/>
        <w:spacing w:after="160" w:line="259" w:lineRule="auto"/>
        <w:ind w:left="851" w:right="76" w:hanging="425"/>
        <w:jc w:val="both"/>
        <w:rPr>
          <w:rFonts w:ascii="Arial" w:eastAsiaTheme="minorHAnsi" w:hAnsi="Arial" w:cs="Arial"/>
          <w:kern w:val="0"/>
          <w:sz w:val="20"/>
          <w:szCs w:val="20"/>
          <w:lang w:eastAsia="en-US"/>
        </w:rPr>
      </w:pPr>
      <w:r w:rsidRPr="002B7211">
        <w:rPr>
          <w:rFonts w:ascii="Arial" w:eastAsiaTheme="minorHAnsi" w:hAnsi="Arial" w:cs="Arial"/>
          <w:b/>
          <w:kern w:val="0"/>
          <w:sz w:val="20"/>
          <w:szCs w:val="20"/>
          <w:lang w:eastAsia="en-US"/>
        </w:rPr>
        <w:t xml:space="preserve">sprawdzenie kątów pomiędzy przecinającymi się płaszczyznami dwóch sąsiednich murów </w:t>
      </w:r>
      <w:r w:rsidRPr="002B7211">
        <w:rPr>
          <w:rFonts w:ascii="Arial" w:eastAsiaTheme="minorHAnsi" w:hAnsi="Arial" w:cs="Arial"/>
          <w:kern w:val="0"/>
          <w:sz w:val="20"/>
          <w:szCs w:val="20"/>
          <w:lang w:eastAsia="en-US"/>
        </w:rPr>
        <w:t>– należy przeprowadzać mierząc z dokładnością do 1 mm odchylenie (prześwit) przecinających się płaszczyzn od kąta przewidzianego w projekcie; odchylenie (prześwit) mierzy się w odległości 1 m od wierzchołka sprawdzanego kąta; badanie można przeprowadzać stalowym kątownikiem murarskim, łatą kontrolną i przymiarem z podziałką milimetrową.</w:t>
      </w:r>
    </w:p>
    <w:p w14:paraId="47696ADA" w14:textId="6970803E" w:rsidR="00580CD0" w:rsidRPr="00AD1F4B" w:rsidRDefault="00580CD0" w:rsidP="00A2514F">
      <w:pPr>
        <w:suppressAutoHyphens w:val="0"/>
        <w:autoSpaceDE w:val="0"/>
        <w:autoSpaceDN w:val="0"/>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Wyniki</w:t>
      </w:r>
      <w:r w:rsidRPr="00AD1F4B">
        <w:rPr>
          <w:rFonts w:ascii="Arial" w:eastAsia="Arial" w:hAnsi="Arial" w:cs="Arial"/>
          <w:spacing w:val="-8"/>
          <w:kern w:val="0"/>
          <w:sz w:val="20"/>
          <w:szCs w:val="20"/>
          <w:lang w:eastAsia="en-US"/>
        </w:rPr>
        <w:t xml:space="preserve"> </w:t>
      </w:r>
      <w:r w:rsidRPr="00AD1F4B">
        <w:rPr>
          <w:rFonts w:ascii="Arial" w:eastAsia="Arial" w:hAnsi="Arial" w:cs="Arial"/>
          <w:kern w:val="0"/>
          <w:sz w:val="20"/>
          <w:szCs w:val="20"/>
          <w:lang w:eastAsia="en-US"/>
        </w:rPr>
        <w:t>badań</w:t>
      </w:r>
      <w:r w:rsidRPr="00AD1F4B">
        <w:rPr>
          <w:rFonts w:ascii="Arial" w:eastAsia="Arial" w:hAnsi="Arial" w:cs="Arial"/>
          <w:spacing w:val="-5"/>
          <w:kern w:val="0"/>
          <w:sz w:val="20"/>
          <w:szCs w:val="20"/>
          <w:lang w:eastAsia="en-US"/>
        </w:rPr>
        <w:t xml:space="preserve"> </w:t>
      </w:r>
      <w:r w:rsidRPr="00AD1F4B">
        <w:rPr>
          <w:rFonts w:ascii="Arial" w:eastAsia="Arial" w:hAnsi="Arial" w:cs="Arial"/>
          <w:kern w:val="0"/>
          <w:sz w:val="20"/>
          <w:szCs w:val="20"/>
          <w:lang w:eastAsia="en-US"/>
        </w:rPr>
        <w:t>powinny</w:t>
      </w:r>
      <w:r w:rsidRPr="00AD1F4B">
        <w:rPr>
          <w:rFonts w:ascii="Arial" w:eastAsia="Arial" w:hAnsi="Arial" w:cs="Arial"/>
          <w:spacing w:val="-2"/>
          <w:kern w:val="0"/>
          <w:sz w:val="20"/>
          <w:szCs w:val="20"/>
          <w:lang w:eastAsia="en-US"/>
        </w:rPr>
        <w:t xml:space="preserve"> </w:t>
      </w:r>
      <w:r w:rsidRPr="00AD1F4B">
        <w:rPr>
          <w:rFonts w:ascii="Arial" w:eastAsia="Arial" w:hAnsi="Arial" w:cs="Arial"/>
          <w:kern w:val="0"/>
          <w:sz w:val="20"/>
          <w:szCs w:val="20"/>
          <w:lang w:eastAsia="en-US"/>
        </w:rPr>
        <w:t>być</w:t>
      </w:r>
      <w:r w:rsidRPr="00AD1F4B">
        <w:rPr>
          <w:rFonts w:ascii="Arial" w:eastAsia="Arial" w:hAnsi="Arial" w:cs="Arial"/>
          <w:spacing w:val="-5"/>
          <w:kern w:val="0"/>
          <w:sz w:val="20"/>
          <w:szCs w:val="20"/>
          <w:lang w:eastAsia="en-US"/>
        </w:rPr>
        <w:t xml:space="preserve"> </w:t>
      </w:r>
      <w:r w:rsidRPr="00AD1F4B">
        <w:rPr>
          <w:rFonts w:ascii="Arial" w:eastAsia="Arial" w:hAnsi="Arial" w:cs="Arial"/>
          <w:kern w:val="0"/>
          <w:sz w:val="20"/>
          <w:szCs w:val="20"/>
          <w:lang w:eastAsia="en-US"/>
        </w:rPr>
        <w:t>porównane</w:t>
      </w:r>
      <w:r w:rsidRPr="00AD1F4B">
        <w:rPr>
          <w:rFonts w:ascii="Arial" w:eastAsia="Arial" w:hAnsi="Arial" w:cs="Arial"/>
          <w:spacing w:val="-3"/>
          <w:kern w:val="0"/>
          <w:sz w:val="20"/>
          <w:szCs w:val="20"/>
          <w:lang w:eastAsia="en-US"/>
        </w:rPr>
        <w:t xml:space="preserve"> </w:t>
      </w:r>
      <w:r w:rsidRPr="00AD1F4B">
        <w:rPr>
          <w:rFonts w:ascii="Arial" w:eastAsia="Arial" w:hAnsi="Arial" w:cs="Arial"/>
          <w:kern w:val="0"/>
          <w:sz w:val="20"/>
          <w:szCs w:val="20"/>
          <w:lang w:eastAsia="en-US"/>
        </w:rPr>
        <w:t>z</w:t>
      </w:r>
      <w:r w:rsidRPr="00AD1F4B">
        <w:rPr>
          <w:rFonts w:ascii="Arial" w:eastAsia="Arial" w:hAnsi="Arial" w:cs="Arial"/>
          <w:spacing w:val="-4"/>
          <w:kern w:val="0"/>
          <w:sz w:val="20"/>
          <w:szCs w:val="20"/>
          <w:lang w:eastAsia="en-US"/>
        </w:rPr>
        <w:t xml:space="preserve"> </w:t>
      </w:r>
      <w:r w:rsidRPr="00AD1F4B">
        <w:rPr>
          <w:rFonts w:ascii="Arial" w:eastAsia="Arial" w:hAnsi="Arial" w:cs="Arial"/>
          <w:kern w:val="0"/>
          <w:sz w:val="20"/>
          <w:szCs w:val="20"/>
          <w:lang w:eastAsia="en-US"/>
        </w:rPr>
        <w:t>wymaganiami</w:t>
      </w:r>
      <w:r w:rsidRPr="00AD1F4B">
        <w:rPr>
          <w:rFonts w:ascii="Arial" w:eastAsia="Arial" w:hAnsi="Arial" w:cs="Arial"/>
          <w:spacing w:val="-4"/>
          <w:kern w:val="0"/>
          <w:sz w:val="20"/>
          <w:szCs w:val="20"/>
          <w:lang w:eastAsia="en-US"/>
        </w:rPr>
        <w:t xml:space="preserve"> </w:t>
      </w:r>
      <w:r w:rsidRPr="00AD1F4B">
        <w:rPr>
          <w:rFonts w:ascii="Arial" w:eastAsia="Arial" w:hAnsi="Arial" w:cs="Arial"/>
          <w:kern w:val="0"/>
          <w:sz w:val="20"/>
          <w:szCs w:val="20"/>
          <w:lang w:eastAsia="en-US"/>
        </w:rPr>
        <w:t>podanymi</w:t>
      </w:r>
      <w:r w:rsidRPr="00AD1F4B">
        <w:rPr>
          <w:rFonts w:ascii="Arial" w:eastAsia="Arial" w:hAnsi="Arial" w:cs="Arial"/>
          <w:spacing w:val="-4"/>
          <w:kern w:val="0"/>
          <w:sz w:val="20"/>
          <w:szCs w:val="20"/>
          <w:lang w:eastAsia="en-US"/>
        </w:rPr>
        <w:t xml:space="preserve"> </w:t>
      </w:r>
      <w:r w:rsidRPr="00AD1F4B">
        <w:rPr>
          <w:rFonts w:ascii="Arial" w:eastAsia="Arial" w:hAnsi="Arial" w:cs="Arial"/>
          <w:kern w:val="0"/>
          <w:sz w:val="20"/>
          <w:szCs w:val="20"/>
          <w:lang w:eastAsia="en-US"/>
        </w:rPr>
        <w:t>w</w:t>
      </w:r>
      <w:r w:rsidRPr="00AD1F4B">
        <w:rPr>
          <w:rFonts w:ascii="Arial" w:eastAsia="Arial" w:hAnsi="Arial" w:cs="Arial"/>
          <w:spacing w:val="-3"/>
          <w:kern w:val="0"/>
          <w:sz w:val="20"/>
          <w:szCs w:val="20"/>
          <w:lang w:eastAsia="en-US"/>
        </w:rPr>
        <w:t xml:space="preserve"> </w:t>
      </w:r>
      <w:r w:rsidRPr="00AD1F4B">
        <w:rPr>
          <w:rFonts w:ascii="Arial" w:eastAsia="Arial" w:hAnsi="Arial" w:cs="Arial"/>
          <w:kern w:val="0"/>
          <w:sz w:val="20"/>
          <w:szCs w:val="20"/>
          <w:lang w:eastAsia="en-US"/>
        </w:rPr>
        <w:t>pkt.</w:t>
      </w:r>
      <w:r w:rsidRPr="00AD1F4B">
        <w:rPr>
          <w:rFonts w:ascii="Arial" w:eastAsia="Arial" w:hAnsi="Arial" w:cs="Arial"/>
          <w:spacing w:val="-6"/>
          <w:kern w:val="0"/>
          <w:sz w:val="20"/>
          <w:szCs w:val="20"/>
          <w:lang w:eastAsia="en-US"/>
        </w:rPr>
        <w:t xml:space="preserve"> </w:t>
      </w:r>
      <w:r w:rsidRPr="00AD1F4B">
        <w:rPr>
          <w:rFonts w:ascii="Arial" w:eastAsia="Arial" w:hAnsi="Arial" w:cs="Arial"/>
          <w:kern w:val="0"/>
          <w:sz w:val="20"/>
          <w:szCs w:val="20"/>
          <w:lang w:eastAsia="en-US"/>
        </w:rPr>
        <w:t>5.</w:t>
      </w:r>
      <w:r w:rsidRPr="00AD1F4B">
        <w:rPr>
          <w:rFonts w:ascii="Arial" w:eastAsia="Arial" w:hAnsi="Arial" w:cs="Arial"/>
          <w:spacing w:val="-4"/>
          <w:kern w:val="0"/>
          <w:sz w:val="20"/>
          <w:szCs w:val="20"/>
          <w:lang w:eastAsia="en-US"/>
        </w:rPr>
        <w:t xml:space="preserve"> </w:t>
      </w:r>
      <w:r w:rsidR="00C949F2" w:rsidRPr="00AD1F4B">
        <w:rPr>
          <w:rFonts w:ascii="Arial" w:eastAsia="Arial" w:hAnsi="Arial" w:cs="Arial"/>
          <w:kern w:val="0"/>
          <w:sz w:val="20"/>
          <w:szCs w:val="20"/>
          <w:lang w:eastAsia="en-US"/>
        </w:rPr>
        <w:t>N</w:t>
      </w:r>
      <w:r w:rsidRPr="00AD1F4B">
        <w:rPr>
          <w:rFonts w:ascii="Arial" w:eastAsia="Arial" w:hAnsi="Arial" w:cs="Arial"/>
          <w:kern w:val="0"/>
          <w:sz w:val="20"/>
          <w:szCs w:val="20"/>
          <w:lang w:eastAsia="en-US"/>
        </w:rPr>
        <w:t>iniejszej</w:t>
      </w:r>
      <w:r w:rsidR="00C949F2">
        <w:rPr>
          <w:rFonts w:ascii="Arial" w:eastAsia="Arial" w:hAnsi="Arial" w:cs="Arial"/>
          <w:kern w:val="0"/>
          <w:sz w:val="20"/>
          <w:szCs w:val="20"/>
          <w:lang w:eastAsia="en-US"/>
        </w:rPr>
        <w:t xml:space="preserve"> </w:t>
      </w:r>
      <w:r w:rsidRPr="00AD1F4B">
        <w:rPr>
          <w:rFonts w:ascii="Arial" w:eastAsia="Arial" w:hAnsi="Arial" w:cs="Arial"/>
          <w:kern w:val="0"/>
          <w:sz w:val="20"/>
          <w:szCs w:val="20"/>
          <w:lang w:eastAsia="en-US"/>
        </w:rPr>
        <w:t>specyfikacji technicznej i opisane w dzienniku budowy, protokole podpisanym przez przedstawicieli inwestora (zamawiającego) oraz</w:t>
      </w:r>
      <w:r w:rsidRPr="00AD1F4B">
        <w:rPr>
          <w:rFonts w:ascii="Arial" w:eastAsia="Arial" w:hAnsi="Arial" w:cs="Arial"/>
          <w:spacing w:val="-6"/>
          <w:kern w:val="0"/>
          <w:sz w:val="20"/>
          <w:szCs w:val="20"/>
          <w:lang w:eastAsia="en-US"/>
        </w:rPr>
        <w:t xml:space="preserve"> </w:t>
      </w:r>
      <w:r w:rsidRPr="00AD1F4B">
        <w:rPr>
          <w:rFonts w:ascii="Arial" w:eastAsia="Arial" w:hAnsi="Arial" w:cs="Arial"/>
          <w:kern w:val="0"/>
          <w:sz w:val="20"/>
          <w:szCs w:val="20"/>
          <w:lang w:eastAsia="en-US"/>
        </w:rPr>
        <w:t>wykonawcy.</w:t>
      </w:r>
    </w:p>
    <w:p w14:paraId="3234F547" w14:textId="77777777" w:rsidR="00580CD0" w:rsidRPr="00AD1F4B" w:rsidRDefault="00580CD0" w:rsidP="00A2514F">
      <w:pPr>
        <w:tabs>
          <w:tab w:val="left" w:pos="8478"/>
        </w:tabs>
        <w:suppressAutoHyphens w:val="0"/>
        <w:autoSpaceDE w:val="0"/>
        <w:autoSpaceDN w:val="0"/>
        <w:spacing w:before="8"/>
        <w:ind w:left="426" w:right="76"/>
        <w:jc w:val="both"/>
        <w:rPr>
          <w:rFonts w:ascii="Arial" w:eastAsia="Arial" w:hAnsi="Arial" w:cs="Arial"/>
          <w:kern w:val="0"/>
          <w:sz w:val="20"/>
          <w:szCs w:val="20"/>
          <w:lang w:eastAsia="en-US"/>
        </w:rPr>
      </w:pPr>
    </w:p>
    <w:p w14:paraId="34B27498" w14:textId="77777777" w:rsidR="00580CD0" w:rsidRPr="00AD1F4B" w:rsidRDefault="00580CD0" w:rsidP="00A2514F">
      <w:pPr>
        <w:widowControl/>
        <w:tabs>
          <w:tab w:val="left" w:pos="836"/>
          <w:tab w:val="left" w:pos="8478"/>
        </w:tabs>
        <w:suppressAutoHyphens w:val="0"/>
        <w:autoSpaceDE w:val="0"/>
        <w:autoSpaceDN w:val="0"/>
        <w:spacing w:before="1" w:after="160" w:line="259" w:lineRule="auto"/>
        <w:ind w:left="426" w:right="76"/>
        <w:outlineLvl w:val="0"/>
        <w:rPr>
          <w:rFonts w:ascii="Arial" w:eastAsia="Arial" w:hAnsi="Arial" w:cs="Arial"/>
          <w:b/>
          <w:bCs/>
          <w:kern w:val="0"/>
          <w:sz w:val="20"/>
          <w:szCs w:val="20"/>
          <w:lang w:eastAsia="en-US"/>
        </w:rPr>
      </w:pPr>
      <w:r w:rsidRPr="00AD1F4B">
        <w:rPr>
          <w:rFonts w:ascii="Arial" w:eastAsia="Arial" w:hAnsi="Arial" w:cs="Arial"/>
          <w:b/>
          <w:bCs/>
          <w:kern w:val="0"/>
          <w:sz w:val="20"/>
          <w:szCs w:val="20"/>
          <w:lang w:eastAsia="en-US"/>
        </w:rPr>
        <w:t>WYMAGANIA DOTYCZĄCE PRZEDMIARU I OBMIARU ROBÓT</w:t>
      </w:r>
    </w:p>
    <w:p w14:paraId="3D2FAFDB" w14:textId="77777777" w:rsidR="00580CD0" w:rsidRPr="00AD1F4B" w:rsidRDefault="00580CD0" w:rsidP="00A2514F">
      <w:pPr>
        <w:suppressAutoHyphens w:val="0"/>
        <w:autoSpaceDE w:val="0"/>
        <w:autoSpaceDN w:val="0"/>
        <w:spacing w:before="9"/>
        <w:ind w:left="426" w:right="76"/>
        <w:rPr>
          <w:rFonts w:ascii="Arial" w:eastAsia="Arial" w:hAnsi="Arial" w:cs="Arial"/>
          <w:b/>
          <w:kern w:val="0"/>
          <w:sz w:val="20"/>
          <w:szCs w:val="20"/>
          <w:lang w:eastAsia="en-US"/>
        </w:rPr>
      </w:pPr>
    </w:p>
    <w:p w14:paraId="697A26B8" w14:textId="77777777" w:rsidR="00580CD0" w:rsidRPr="00AD1F4B" w:rsidRDefault="00580CD0" w:rsidP="00A2514F">
      <w:pPr>
        <w:widowControl/>
        <w:tabs>
          <w:tab w:val="left" w:pos="543"/>
        </w:tabs>
        <w:suppressAutoHyphens w:val="0"/>
        <w:autoSpaceDE w:val="0"/>
        <w:autoSpaceDN w:val="0"/>
        <w:spacing w:after="160" w:line="252" w:lineRule="exact"/>
        <w:ind w:left="426" w:right="76"/>
        <w:rPr>
          <w:rFonts w:ascii="Arial" w:eastAsiaTheme="minorHAnsi" w:hAnsi="Arial" w:cs="Arial"/>
          <w:b/>
          <w:kern w:val="0"/>
          <w:sz w:val="20"/>
          <w:szCs w:val="20"/>
          <w:lang w:eastAsia="en-US"/>
        </w:rPr>
      </w:pPr>
      <w:r w:rsidRPr="00AD1F4B">
        <w:rPr>
          <w:rFonts w:ascii="Arial" w:eastAsiaTheme="minorHAnsi" w:hAnsi="Arial" w:cs="Arial"/>
          <w:b/>
          <w:kern w:val="0"/>
          <w:sz w:val="20"/>
          <w:szCs w:val="20"/>
          <w:lang w:eastAsia="en-US"/>
        </w:rPr>
        <w:t>Szczegółowe zasady obmiaru robót</w:t>
      </w:r>
      <w:r w:rsidRPr="00AD1F4B">
        <w:rPr>
          <w:rFonts w:ascii="Arial" w:eastAsiaTheme="minorHAnsi" w:hAnsi="Arial" w:cs="Arial"/>
          <w:b/>
          <w:spacing w:val="-9"/>
          <w:kern w:val="0"/>
          <w:sz w:val="20"/>
          <w:szCs w:val="20"/>
          <w:lang w:eastAsia="en-US"/>
        </w:rPr>
        <w:t xml:space="preserve"> </w:t>
      </w:r>
      <w:r w:rsidRPr="00AD1F4B">
        <w:rPr>
          <w:rFonts w:ascii="Arial" w:eastAsiaTheme="minorHAnsi" w:hAnsi="Arial" w:cs="Arial"/>
          <w:b/>
          <w:kern w:val="0"/>
          <w:sz w:val="20"/>
          <w:szCs w:val="20"/>
          <w:lang w:eastAsia="en-US"/>
        </w:rPr>
        <w:t>murowych</w:t>
      </w:r>
    </w:p>
    <w:p w14:paraId="0E2C4999" w14:textId="77777777" w:rsidR="00580CD0" w:rsidRPr="00AD1F4B" w:rsidRDefault="00580CD0" w:rsidP="00A2514F">
      <w:pPr>
        <w:widowControl/>
        <w:tabs>
          <w:tab w:val="left" w:pos="728"/>
        </w:tabs>
        <w:suppressAutoHyphens w:val="0"/>
        <w:autoSpaceDE w:val="0"/>
        <w:autoSpaceDN w:val="0"/>
        <w:spacing w:after="160" w:line="259" w:lineRule="auto"/>
        <w:ind w:left="426" w:right="76"/>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Ściany oblicza się w metrach kwadratowych ich</w:t>
      </w:r>
      <w:r w:rsidRPr="00AD1F4B">
        <w:rPr>
          <w:rFonts w:ascii="Arial" w:eastAsiaTheme="minorHAnsi" w:hAnsi="Arial" w:cs="Arial"/>
          <w:spacing w:val="-4"/>
          <w:kern w:val="0"/>
          <w:sz w:val="20"/>
          <w:szCs w:val="20"/>
          <w:lang w:eastAsia="en-US"/>
        </w:rPr>
        <w:t xml:space="preserve"> </w:t>
      </w:r>
      <w:r w:rsidRPr="00AD1F4B">
        <w:rPr>
          <w:rFonts w:ascii="Arial" w:eastAsiaTheme="minorHAnsi" w:hAnsi="Arial" w:cs="Arial"/>
          <w:kern w:val="0"/>
          <w:sz w:val="20"/>
          <w:szCs w:val="20"/>
          <w:lang w:eastAsia="en-US"/>
        </w:rPr>
        <w:t>powierzchni.</w:t>
      </w:r>
    </w:p>
    <w:p w14:paraId="24AADDB2" w14:textId="7ED63D57" w:rsidR="00AD1F4B" w:rsidRPr="00FE7FAD" w:rsidRDefault="00580CD0" w:rsidP="00A2514F">
      <w:pPr>
        <w:widowControl/>
        <w:tabs>
          <w:tab w:val="left" w:pos="477"/>
        </w:tabs>
        <w:suppressAutoHyphens w:val="0"/>
        <w:autoSpaceDE w:val="0"/>
        <w:autoSpaceDN w:val="0"/>
        <w:spacing w:after="160" w:line="259" w:lineRule="auto"/>
        <w:ind w:left="426" w:right="76"/>
        <w:rPr>
          <w:rFonts w:ascii="Arial" w:eastAsia="Arial" w:hAnsi="Arial" w:cs="Arial"/>
          <w:kern w:val="0"/>
          <w:sz w:val="20"/>
          <w:szCs w:val="20"/>
          <w:lang w:eastAsia="en-US"/>
        </w:rPr>
      </w:pPr>
      <w:r w:rsidRPr="00AD1F4B">
        <w:rPr>
          <w:rFonts w:ascii="Arial" w:eastAsiaTheme="minorHAnsi" w:hAnsi="Arial" w:cs="Arial"/>
          <w:kern w:val="0"/>
          <w:sz w:val="20"/>
          <w:szCs w:val="20"/>
          <w:lang w:eastAsia="en-US"/>
        </w:rPr>
        <w:t>Ścianki działowe oblicza się w metrach kwadratowych ich</w:t>
      </w:r>
      <w:r w:rsidRPr="00AD1F4B">
        <w:rPr>
          <w:rFonts w:ascii="Arial" w:eastAsiaTheme="minorHAnsi" w:hAnsi="Arial" w:cs="Arial"/>
          <w:spacing w:val="-6"/>
          <w:kern w:val="0"/>
          <w:sz w:val="20"/>
          <w:szCs w:val="20"/>
          <w:lang w:eastAsia="en-US"/>
        </w:rPr>
        <w:t xml:space="preserve"> </w:t>
      </w:r>
      <w:r w:rsidRPr="00AD1F4B">
        <w:rPr>
          <w:rFonts w:ascii="Arial" w:eastAsiaTheme="minorHAnsi" w:hAnsi="Arial" w:cs="Arial"/>
          <w:kern w:val="0"/>
          <w:sz w:val="20"/>
          <w:szCs w:val="20"/>
          <w:lang w:eastAsia="en-US"/>
        </w:rPr>
        <w:t>powierzchni</w:t>
      </w:r>
    </w:p>
    <w:p w14:paraId="0F16EB56" w14:textId="62F2D505" w:rsidR="00392FEA" w:rsidRDefault="00FE7FAD" w:rsidP="00A2514F">
      <w:pPr>
        <w:numPr>
          <w:ilvl w:val="1"/>
          <w:numId w:val="7"/>
        </w:numPr>
        <w:tabs>
          <w:tab w:val="left" w:pos="766"/>
        </w:tabs>
        <w:ind w:left="340" w:right="76" w:hanging="340"/>
        <w:jc w:val="both"/>
        <w:rPr>
          <w:rFonts w:ascii="Arial" w:eastAsia="Arial" w:hAnsi="Arial" w:cs="Arial"/>
          <w:bCs/>
          <w:sz w:val="20"/>
          <w:szCs w:val="20"/>
        </w:rPr>
      </w:pPr>
      <w:bookmarkStart w:id="0" w:name="_Hlk67253243"/>
      <w:r>
        <w:rPr>
          <w:rFonts w:ascii="Arial" w:hAnsi="Arial" w:cs="Arial"/>
          <w:b/>
          <w:bCs/>
          <w:i/>
          <w:iCs/>
          <w:sz w:val="20"/>
          <w:szCs w:val="20"/>
        </w:rPr>
        <w:t>WYMIANA STOLARKI OKIENNEJ I DRZWIOWEJ</w:t>
      </w:r>
    </w:p>
    <w:bookmarkEnd w:id="0"/>
    <w:p w14:paraId="13E88FF3" w14:textId="1B1F040C" w:rsidR="00FE7FAD" w:rsidRDefault="00392FEA" w:rsidP="00A2514F">
      <w:pPr>
        <w:widowControl/>
        <w:tabs>
          <w:tab w:val="left" w:pos="766"/>
        </w:tabs>
        <w:ind w:left="340" w:right="76" w:hanging="340"/>
        <w:jc w:val="both"/>
        <w:rPr>
          <w:rFonts w:ascii="Arial" w:hAnsi="Arial" w:cs="Arial"/>
          <w:sz w:val="20"/>
          <w:szCs w:val="20"/>
        </w:rPr>
      </w:pPr>
      <w:r>
        <w:rPr>
          <w:rFonts w:ascii="Arial" w:eastAsia="Arial" w:hAnsi="Arial" w:cs="Arial"/>
          <w:bCs/>
          <w:sz w:val="20"/>
          <w:szCs w:val="20"/>
        </w:rPr>
        <w:t xml:space="preserve">   </w:t>
      </w:r>
      <w:r w:rsidR="005E60BF">
        <w:rPr>
          <w:rFonts w:ascii="Arial" w:eastAsia="Arial" w:hAnsi="Arial" w:cs="Arial"/>
          <w:bCs/>
          <w:sz w:val="20"/>
          <w:szCs w:val="20"/>
        </w:rPr>
        <w:t xml:space="preserve">   </w:t>
      </w:r>
      <w:r>
        <w:rPr>
          <w:rFonts w:ascii="Arial" w:eastAsia="Arial" w:hAnsi="Arial" w:cs="Arial"/>
          <w:bCs/>
          <w:sz w:val="20"/>
          <w:szCs w:val="20"/>
        </w:rPr>
        <w:t xml:space="preserve"> </w:t>
      </w:r>
      <w:r>
        <w:rPr>
          <w:rFonts w:ascii="Arial" w:hAnsi="Arial" w:cs="Arial"/>
          <w:bCs/>
          <w:sz w:val="20"/>
          <w:szCs w:val="20"/>
        </w:rPr>
        <w:t xml:space="preserve">Przy wymianie okien zespolonych na okna rozwierane i uchylno-rozwierane dwudzielne z PCV </w:t>
      </w:r>
      <w:r w:rsidR="00C949F2">
        <w:rPr>
          <w:rFonts w:ascii="Arial" w:hAnsi="Arial" w:cs="Arial"/>
          <w:bCs/>
          <w:sz w:val="20"/>
          <w:szCs w:val="20"/>
        </w:rPr>
        <w:t xml:space="preserve">                            </w:t>
      </w:r>
      <w:r>
        <w:rPr>
          <w:rFonts w:ascii="Arial" w:hAnsi="Arial" w:cs="Arial"/>
          <w:sz w:val="20"/>
          <w:szCs w:val="20"/>
        </w:rPr>
        <w:t xml:space="preserve">z szybą zespoloną termoizolacyjną należy przestrzegać następujących zasad: </w:t>
      </w:r>
    </w:p>
    <w:p w14:paraId="7D4EFE7B" w14:textId="282EE15E" w:rsidR="00392FEA" w:rsidRDefault="00FE7FAD" w:rsidP="00A2514F">
      <w:pPr>
        <w:widowControl/>
        <w:tabs>
          <w:tab w:val="left" w:pos="766"/>
        </w:tabs>
        <w:ind w:left="340" w:right="76" w:hanging="340"/>
        <w:jc w:val="both"/>
        <w:rPr>
          <w:rFonts w:ascii="Arial" w:eastAsia="Arial" w:hAnsi="Arial" w:cs="Arial"/>
          <w:bCs/>
          <w:sz w:val="20"/>
          <w:szCs w:val="20"/>
        </w:rPr>
      </w:pPr>
      <w:r>
        <w:rPr>
          <w:rFonts w:ascii="Arial" w:hAnsi="Arial" w:cs="Arial"/>
          <w:sz w:val="20"/>
          <w:szCs w:val="20"/>
        </w:rPr>
        <w:t xml:space="preserve">      </w:t>
      </w:r>
      <w:r w:rsidR="00392FEA">
        <w:rPr>
          <w:rFonts w:ascii="Arial" w:hAnsi="Arial" w:cs="Arial"/>
          <w:b/>
          <w:i/>
          <w:iCs/>
          <w:sz w:val="20"/>
          <w:szCs w:val="20"/>
          <w:u w:val="single"/>
        </w:rPr>
        <w:t>Wygląd zewnętrzny okien winien zachować ich pierwotny charakter i podział.</w:t>
      </w:r>
      <w:r w:rsidR="00392FEA">
        <w:rPr>
          <w:rFonts w:ascii="Arial" w:hAnsi="Arial" w:cs="Arial"/>
          <w:sz w:val="20"/>
          <w:szCs w:val="20"/>
        </w:rPr>
        <w:t xml:space="preserve"> Wymiary okien przed zamówieniem pobrać   z natury (decydujące o wymiarze okien są wymiary węgarka pomniejszone o wymiar izolacji na elewacji podwórzowej)</w:t>
      </w:r>
      <w:r w:rsidR="00392FEA">
        <w:rPr>
          <w:rFonts w:ascii="Arial" w:hAnsi="Arial" w:cs="Arial"/>
          <w:b/>
          <w:bCs/>
          <w:sz w:val="20"/>
          <w:szCs w:val="20"/>
        </w:rPr>
        <w:t xml:space="preserve">. </w:t>
      </w:r>
      <w:r w:rsidR="00392FEA">
        <w:rPr>
          <w:rFonts w:ascii="Arial" w:hAnsi="Arial" w:cs="Arial"/>
          <w:sz w:val="20"/>
          <w:szCs w:val="20"/>
        </w:rPr>
        <w:t xml:space="preserve">Szyba </w:t>
      </w:r>
      <w:proofErr w:type="spellStart"/>
      <w:r w:rsidR="00392FEA">
        <w:rPr>
          <w:rFonts w:ascii="Arial" w:hAnsi="Arial" w:cs="Arial"/>
          <w:sz w:val="20"/>
          <w:szCs w:val="20"/>
        </w:rPr>
        <w:t>Float</w:t>
      </w:r>
      <w:proofErr w:type="spellEnd"/>
      <w:r w:rsidR="00392FEA">
        <w:rPr>
          <w:rFonts w:ascii="Arial" w:hAnsi="Arial" w:cs="Arial"/>
          <w:sz w:val="20"/>
          <w:szCs w:val="20"/>
        </w:rPr>
        <w:t xml:space="preserve"> zespolona, termoizolacyjna o współczynniku U=1,1 W/m²K, obsadzona na silikonie zgodnie z obowiązującymi normami. Okno z PCV jednoramowe (co najmniej trzy komorowe) rozwierane (1 skrzydło rozwierano-uchylne) posiadające Aprobatę techniczną ITB, z kompletem okuć   i </w:t>
      </w:r>
      <w:r w:rsidR="00392FEA">
        <w:rPr>
          <w:rFonts w:ascii="Arial" w:hAnsi="Arial" w:cs="Arial"/>
          <w:b/>
          <w:bCs/>
          <w:i/>
          <w:iCs/>
          <w:sz w:val="20"/>
          <w:szCs w:val="20"/>
          <w:u w:val="single"/>
        </w:rPr>
        <w:t>ze zintegrowanym nawiewnikiem.</w:t>
      </w:r>
      <w:r w:rsidR="00392FEA">
        <w:rPr>
          <w:rFonts w:ascii="Arial" w:hAnsi="Arial" w:cs="Arial"/>
          <w:sz w:val="20"/>
          <w:szCs w:val="20"/>
        </w:rPr>
        <w:t xml:space="preserve">  Wbudowanie </w:t>
      </w:r>
      <w:r w:rsidR="00392FEA">
        <w:rPr>
          <w:rFonts w:ascii="Arial" w:hAnsi="Arial" w:cs="Arial"/>
          <w:bCs/>
          <w:sz w:val="20"/>
          <w:szCs w:val="20"/>
        </w:rPr>
        <w:t>stolarki okiennej i drzwiowej przeprowadzić zgodnie z dokumentacją techniczną zatwierdzoną przez ITB.</w:t>
      </w:r>
    </w:p>
    <w:p w14:paraId="5A85B662" w14:textId="77777777" w:rsidR="00392FEA" w:rsidRDefault="00392FEA" w:rsidP="00A2514F">
      <w:pPr>
        <w:widowControl/>
        <w:tabs>
          <w:tab w:val="left" w:pos="766"/>
        </w:tabs>
        <w:ind w:left="340" w:right="76" w:hanging="340"/>
        <w:jc w:val="both"/>
        <w:rPr>
          <w:rFonts w:ascii="Arial" w:eastAsia="Arial" w:hAnsi="Arial" w:cs="Arial"/>
          <w:bCs/>
          <w:sz w:val="20"/>
          <w:szCs w:val="20"/>
        </w:rPr>
      </w:pPr>
      <w:r>
        <w:rPr>
          <w:rFonts w:ascii="Arial" w:eastAsia="Arial" w:hAnsi="Arial" w:cs="Arial"/>
          <w:bCs/>
          <w:sz w:val="20"/>
          <w:szCs w:val="20"/>
        </w:rPr>
        <w:t xml:space="preserve">  </w:t>
      </w:r>
      <w:r w:rsidR="005E60BF">
        <w:rPr>
          <w:rFonts w:ascii="Arial" w:eastAsia="Arial" w:hAnsi="Arial" w:cs="Arial"/>
          <w:bCs/>
          <w:sz w:val="20"/>
          <w:szCs w:val="20"/>
        </w:rPr>
        <w:t xml:space="preserve">   </w:t>
      </w:r>
      <w:r>
        <w:rPr>
          <w:rFonts w:ascii="Arial" w:eastAsia="Arial" w:hAnsi="Arial" w:cs="Arial"/>
          <w:bCs/>
          <w:sz w:val="20"/>
          <w:szCs w:val="20"/>
        </w:rPr>
        <w:t xml:space="preserve"> </w:t>
      </w:r>
      <w:r>
        <w:rPr>
          <w:rFonts w:ascii="Arial" w:hAnsi="Arial" w:cs="Arial"/>
          <w:bCs/>
          <w:sz w:val="20"/>
          <w:szCs w:val="20"/>
        </w:rPr>
        <w:t>Obsadzenie podokienników wew. PVC i parapetów zewnętrznych , należy wykonać z zachowaniem stosownych norm i procedur. To samo dotyczy obsadzenia ościeżnic drzwiowych w ścianach z cegieł  i drzwi. Drzwi wejściowe do lokalu należy wykonać jako pełne odpowiadające przepisom dopuszczającym drzwi  (wewnątrz klatkowe lub zewnętrzne) do użytku. Powinny otwierać się do wnętrza lokalu. Na montowanych nowych lub odnowionych istniejących drzwiach  wejściowych do lokalu należy umieścić od strony zewnętrznej trwałe oznaczenie przynależnego numeru lokalu. W przypadku wymiany drzwi wejściowych do lokalu musi zostać zachowany istniejący wymiar drzwi lecz nie mniejszy niż 80 cm w świetle ościeżnicy. W przypadku braku możliwości spełnienia tego wymogu, przed montażem drzwi konieczne jest dokonanie uzgodnień z Inwestorem.</w:t>
      </w:r>
    </w:p>
    <w:p w14:paraId="56B2B7A0" w14:textId="77777777" w:rsidR="00392FEA" w:rsidRDefault="00392FEA" w:rsidP="00A2514F">
      <w:pPr>
        <w:widowControl/>
        <w:tabs>
          <w:tab w:val="left" w:pos="766"/>
        </w:tabs>
        <w:ind w:left="340" w:right="76" w:hanging="340"/>
        <w:jc w:val="both"/>
        <w:rPr>
          <w:rFonts w:ascii="Arial" w:hAnsi="Arial" w:cs="Arial"/>
          <w:bCs/>
          <w:sz w:val="20"/>
          <w:szCs w:val="20"/>
        </w:rPr>
      </w:pPr>
      <w:r>
        <w:rPr>
          <w:rFonts w:ascii="Arial" w:eastAsia="Arial" w:hAnsi="Arial" w:cs="Arial"/>
          <w:bCs/>
          <w:sz w:val="20"/>
          <w:szCs w:val="20"/>
        </w:rPr>
        <w:lastRenderedPageBreak/>
        <w:t xml:space="preserve">      </w:t>
      </w:r>
      <w:r>
        <w:rPr>
          <w:rFonts w:ascii="Arial" w:hAnsi="Arial" w:cs="Arial"/>
          <w:bCs/>
          <w:sz w:val="20"/>
          <w:szCs w:val="20"/>
        </w:rPr>
        <w:t>Drzwi wewnętrzne pokojowe powinny odpowiadać stosownym przepisom o drzwiach wewnętrznych oraz być wyposażone w dużą szybę. Drzwi łazienkowe powinny odpowiadać stosownym przepisom                        i dodatkowo być wyposażone w kratkę nawiewna, zamek z blokadą łazienkową, mała szybę.</w:t>
      </w:r>
    </w:p>
    <w:p w14:paraId="213B4FCA" w14:textId="77777777" w:rsidR="00392FEA" w:rsidRDefault="00392FEA" w:rsidP="00A2514F">
      <w:pPr>
        <w:widowControl/>
        <w:tabs>
          <w:tab w:val="left" w:pos="766"/>
        </w:tabs>
        <w:ind w:left="340" w:right="76"/>
        <w:jc w:val="both"/>
        <w:rPr>
          <w:rFonts w:ascii="Arial" w:hAnsi="Arial" w:cs="Arial"/>
          <w:b/>
          <w:bCs/>
          <w:i/>
          <w:iCs/>
          <w:sz w:val="20"/>
          <w:szCs w:val="20"/>
        </w:rPr>
      </w:pPr>
      <w:r>
        <w:rPr>
          <w:rFonts w:ascii="Arial" w:hAnsi="Arial" w:cs="Arial"/>
          <w:bCs/>
          <w:sz w:val="20"/>
          <w:szCs w:val="20"/>
        </w:rPr>
        <w:t>Pozostałe materiały budowlane według warunków ogólnych.</w:t>
      </w:r>
    </w:p>
    <w:p w14:paraId="7B70C9FA" w14:textId="51CB4939" w:rsidR="00392FEA" w:rsidRDefault="00FE7FAD" w:rsidP="00A2514F">
      <w:pPr>
        <w:widowControl/>
        <w:numPr>
          <w:ilvl w:val="0"/>
          <w:numId w:val="7"/>
        </w:numPr>
        <w:tabs>
          <w:tab w:val="left" w:pos="343"/>
        </w:tabs>
        <w:ind w:left="340" w:right="76" w:hanging="340"/>
        <w:jc w:val="both"/>
        <w:rPr>
          <w:rFonts w:ascii="Arial" w:eastAsia="Arial" w:hAnsi="Arial" w:cs="Arial"/>
          <w:bCs/>
          <w:sz w:val="20"/>
          <w:szCs w:val="20"/>
        </w:rPr>
      </w:pPr>
      <w:r>
        <w:rPr>
          <w:rFonts w:ascii="Arial" w:hAnsi="Arial" w:cs="Arial"/>
          <w:b/>
          <w:bCs/>
          <w:i/>
          <w:iCs/>
          <w:sz w:val="20"/>
          <w:szCs w:val="20"/>
        </w:rPr>
        <w:t>ROBOTY ZDUŃSKIE</w:t>
      </w:r>
    </w:p>
    <w:p w14:paraId="3101749B" w14:textId="77777777" w:rsidR="00392FEA" w:rsidRDefault="00392FEA" w:rsidP="00A2514F">
      <w:pPr>
        <w:widowControl/>
        <w:ind w:left="340" w:right="76" w:hanging="340"/>
        <w:jc w:val="both"/>
        <w:rPr>
          <w:rFonts w:ascii="Arial" w:eastAsia="Arial" w:hAnsi="Arial" w:cs="Arial"/>
          <w:bCs/>
          <w:sz w:val="20"/>
          <w:szCs w:val="20"/>
        </w:rPr>
      </w:pPr>
      <w:r>
        <w:rPr>
          <w:rFonts w:ascii="Arial" w:eastAsia="Arial" w:hAnsi="Arial" w:cs="Arial"/>
          <w:bCs/>
          <w:sz w:val="20"/>
          <w:szCs w:val="20"/>
        </w:rPr>
        <w:t xml:space="preserve">  </w:t>
      </w:r>
      <w:r w:rsidR="005E60BF">
        <w:rPr>
          <w:rFonts w:ascii="Arial" w:eastAsia="Arial" w:hAnsi="Arial" w:cs="Arial"/>
          <w:bCs/>
          <w:sz w:val="20"/>
          <w:szCs w:val="20"/>
        </w:rPr>
        <w:t xml:space="preserve">   </w:t>
      </w:r>
      <w:r>
        <w:rPr>
          <w:rFonts w:ascii="Arial" w:eastAsia="Arial" w:hAnsi="Arial" w:cs="Arial"/>
          <w:bCs/>
          <w:sz w:val="20"/>
          <w:szCs w:val="20"/>
        </w:rPr>
        <w:t xml:space="preserve"> </w:t>
      </w:r>
      <w:r>
        <w:rPr>
          <w:rFonts w:ascii="Arial" w:hAnsi="Arial" w:cs="Arial"/>
          <w:bCs/>
          <w:sz w:val="20"/>
          <w:szCs w:val="20"/>
        </w:rPr>
        <w:t xml:space="preserve">Roboty związane z remontem trzonów kuchennych i </w:t>
      </w:r>
      <w:proofErr w:type="spellStart"/>
      <w:r>
        <w:rPr>
          <w:rFonts w:ascii="Arial" w:hAnsi="Arial" w:cs="Arial"/>
          <w:bCs/>
          <w:sz w:val="20"/>
          <w:szCs w:val="20"/>
        </w:rPr>
        <w:t>piecy</w:t>
      </w:r>
      <w:proofErr w:type="spellEnd"/>
      <w:r>
        <w:rPr>
          <w:rFonts w:ascii="Arial" w:hAnsi="Arial" w:cs="Arial"/>
          <w:bCs/>
          <w:sz w:val="20"/>
          <w:szCs w:val="20"/>
        </w:rPr>
        <w:t xml:space="preserve"> kaflowych wykonać zgodnie z warunkami technicznymi wykonania i odbioru robót budowlano-montażowych. Budownictwo Ogólne. Tom I. część 1-4. Warszawa 1990, wyd. </w:t>
      </w:r>
      <w:proofErr w:type="spellStart"/>
      <w:r>
        <w:rPr>
          <w:rFonts w:ascii="Arial" w:hAnsi="Arial" w:cs="Arial"/>
          <w:bCs/>
          <w:sz w:val="20"/>
          <w:szCs w:val="20"/>
        </w:rPr>
        <w:t>MDPiB</w:t>
      </w:r>
      <w:proofErr w:type="spellEnd"/>
      <w:r>
        <w:rPr>
          <w:rFonts w:ascii="Arial" w:hAnsi="Arial" w:cs="Arial"/>
          <w:bCs/>
          <w:sz w:val="20"/>
          <w:szCs w:val="20"/>
        </w:rPr>
        <w:t xml:space="preserve"> , ITB oraz Polskimi Normami </w:t>
      </w:r>
    </w:p>
    <w:p w14:paraId="1FE330A8" w14:textId="77777777" w:rsidR="00392FEA" w:rsidRDefault="00392FEA" w:rsidP="00A2514F">
      <w:pPr>
        <w:tabs>
          <w:tab w:val="left" w:pos="19"/>
        </w:tabs>
        <w:ind w:left="340" w:right="76" w:hanging="340"/>
        <w:jc w:val="both"/>
        <w:rPr>
          <w:rFonts w:ascii="Arial" w:eastAsia="Arial" w:hAnsi="Arial" w:cs="Arial"/>
          <w:bCs/>
          <w:sz w:val="20"/>
          <w:szCs w:val="20"/>
        </w:rPr>
      </w:pPr>
      <w:r>
        <w:rPr>
          <w:rFonts w:ascii="Arial" w:eastAsia="Arial" w:hAnsi="Arial" w:cs="Arial"/>
          <w:bCs/>
          <w:sz w:val="20"/>
          <w:szCs w:val="20"/>
        </w:rPr>
        <w:t xml:space="preserve">      </w:t>
      </w:r>
      <w:r>
        <w:rPr>
          <w:rFonts w:ascii="Arial" w:hAnsi="Arial" w:cs="Arial"/>
          <w:bCs/>
          <w:sz w:val="20"/>
          <w:szCs w:val="20"/>
        </w:rPr>
        <w:t>-   PN-71/B-40151  Piece i trzony kuchenne.  Podział, nazwy, określenia.</w:t>
      </w:r>
    </w:p>
    <w:p w14:paraId="69CE6868" w14:textId="77777777" w:rsidR="00392FEA" w:rsidRDefault="00392FEA" w:rsidP="00A2514F">
      <w:pPr>
        <w:ind w:left="340" w:right="76" w:hanging="340"/>
        <w:jc w:val="both"/>
        <w:rPr>
          <w:rFonts w:ascii="Arial" w:eastAsia="Arial" w:hAnsi="Arial" w:cs="Arial"/>
          <w:bCs/>
          <w:sz w:val="20"/>
          <w:szCs w:val="20"/>
        </w:rPr>
      </w:pPr>
      <w:r>
        <w:rPr>
          <w:rFonts w:ascii="Arial" w:eastAsia="Arial" w:hAnsi="Arial" w:cs="Arial"/>
          <w:bCs/>
          <w:sz w:val="20"/>
          <w:szCs w:val="20"/>
        </w:rPr>
        <w:t xml:space="preserve">       </w:t>
      </w:r>
      <w:r>
        <w:rPr>
          <w:rFonts w:ascii="Arial" w:hAnsi="Arial" w:cs="Arial"/>
          <w:bCs/>
          <w:sz w:val="20"/>
          <w:szCs w:val="20"/>
        </w:rPr>
        <w:t xml:space="preserve">-   PN-71/B-40151  Piece ceramiczne akumulacyjne.  Wymagania. </w:t>
      </w:r>
    </w:p>
    <w:p w14:paraId="2E8853A5" w14:textId="77777777" w:rsidR="00392FEA" w:rsidRDefault="00392FEA" w:rsidP="00A2514F">
      <w:pPr>
        <w:widowControl/>
        <w:tabs>
          <w:tab w:val="left" w:pos="766"/>
        </w:tabs>
        <w:ind w:left="340" w:right="76" w:hanging="340"/>
        <w:jc w:val="both"/>
        <w:rPr>
          <w:rFonts w:ascii="Arial" w:eastAsia="Arial" w:hAnsi="Arial" w:cs="Arial"/>
          <w:bCs/>
          <w:sz w:val="20"/>
          <w:szCs w:val="20"/>
        </w:rPr>
      </w:pPr>
      <w:r>
        <w:rPr>
          <w:rFonts w:ascii="Arial" w:eastAsia="Arial" w:hAnsi="Arial" w:cs="Arial"/>
          <w:bCs/>
          <w:sz w:val="20"/>
          <w:szCs w:val="20"/>
        </w:rPr>
        <w:t xml:space="preserve">      </w:t>
      </w:r>
      <w:r>
        <w:rPr>
          <w:rFonts w:ascii="Arial" w:hAnsi="Arial" w:cs="Arial"/>
          <w:bCs/>
          <w:sz w:val="20"/>
          <w:szCs w:val="20"/>
        </w:rPr>
        <w:t>Zamawiający wymaga zastosowania kafli znormalizowanych kwadratowych w I gatunku.</w:t>
      </w:r>
    </w:p>
    <w:p w14:paraId="3EFDB011" w14:textId="77777777" w:rsidR="00392FEA" w:rsidRDefault="00392FEA" w:rsidP="00A2514F">
      <w:pPr>
        <w:widowControl/>
        <w:tabs>
          <w:tab w:val="left" w:pos="766"/>
        </w:tabs>
        <w:ind w:left="340" w:right="76" w:hanging="340"/>
        <w:jc w:val="both"/>
        <w:rPr>
          <w:rFonts w:ascii="Arial" w:eastAsia="Arial" w:hAnsi="Arial" w:cs="Arial"/>
          <w:b/>
          <w:bCs/>
          <w:i/>
          <w:iCs/>
          <w:sz w:val="20"/>
          <w:szCs w:val="20"/>
        </w:rPr>
      </w:pPr>
      <w:r>
        <w:rPr>
          <w:rFonts w:ascii="Arial" w:eastAsia="Arial" w:hAnsi="Arial" w:cs="Arial"/>
          <w:bCs/>
          <w:sz w:val="20"/>
          <w:szCs w:val="20"/>
        </w:rPr>
        <w:t xml:space="preserve">      </w:t>
      </w:r>
      <w:r>
        <w:rPr>
          <w:rFonts w:ascii="Arial" w:hAnsi="Arial" w:cs="Arial"/>
          <w:bCs/>
          <w:sz w:val="20"/>
          <w:szCs w:val="20"/>
        </w:rPr>
        <w:t>Po wykonanych robotach Wykonawca zobowiązany jest przedłożyć opinię kominiarską powykonawczą.</w:t>
      </w:r>
    </w:p>
    <w:p w14:paraId="25584ED3" w14:textId="0F11CD30" w:rsidR="00392FEA" w:rsidRDefault="00FE7FAD" w:rsidP="00A2514F">
      <w:pPr>
        <w:numPr>
          <w:ilvl w:val="0"/>
          <w:numId w:val="7"/>
        </w:numPr>
        <w:tabs>
          <w:tab w:val="left" w:pos="396"/>
        </w:tabs>
        <w:ind w:left="340" w:right="76" w:hanging="340"/>
        <w:jc w:val="both"/>
        <w:rPr>
          <w:rFonts w:ascii="Arial" w:eastAsia="Arial" w:hAnsi="Arial" w:cs="Arial"/>
          <w:bCs/>
          <w:sz w:val="20"/>
          <w:szCs w:val="20"/>
        </w:rPr>
      </w:pPr>
      <w:r>
        <w:rPr>
          <w:rFonts w:ascii="Arial" w:eastAsia="Arial" w:hAnsi="Arial" w:cs="Arial"/>
          <w:b/>
          <w:bCs/>
          <w:i/>
          <w:iCs/>
          <w:sz w:val="20"/>
          <w:szCs w:val="20"/>
        </w:rPr>
        <w:t>ROBOTY TYNKARSKIE</w:t>
      </w:r>
    </w:p>
    <w:p w14:paraId="47D4B58A" w14:textId="141089EC" w:rsidR="00392FEA" w:rsidRDefault="00392FEA" w:rsidP="00A2514F">
      <w:pPr>
        <w:ind w:left="340" w:right="76" w:hanging="340"/>
        <w:jc w:val="both"/>
        <w:rPr>
          <w:rFonts w:ascii="Arial" w:hAnsi="Arial" w:cs="Arial"/>
          <w:sz w:val="20"/>
          <w:szCs w:val="20"/>
        </w:rPr>
      </w:pPr>
      <w:r>
        <w:rPr>
          <w:rFonts w:ascii="Arial" w:eastAsia="Arial" w:hAnsi="Arial" w:cs="Arial"/>
          <w:bCs/>
          <w:sz w:val="20"/>
          <w:szCs w:val="20"/>
        </w:rPr>
        <w:t xml:space="preserve">    </w:t>
      </w:r>
      <w:r w:rsidR="002B7211">
        <w:rPr>
          <w:rFonts w:ascii="Arial" w:eastAsia="Arial" w:hAnsi="Arial" w:cs="Arial"/>
          <w:bCs/>
          <w:sz w:val="20"/>
          <w:szCs w:val="20"/>
        </w:rPr>
        <w:t xml:space="preserve">  </w:t>
      </w:r>
      <w:r>
        <w:rPr>
          <w:rFonts w:ascii="Arial" w:eastAsia="Arial" w:hAnsi="Arial" w:cs="Arial"/>
          <w:bCs/>
          <w:sz w:val="20"/>
          <w:szCs w:val="20"/>
        </w:rPr>
        <w:t xml:space="preserve">Przy wykonywaniu tynków zwykłych należy przestrzegać zasad podanych w normie PN-70/B10100 p. 3.3.1. Sposoby wykonywania tynków zwykłych powinny być zgodne z danymi określonymi w </w:t>
      </w:r>
      <w:proofErr w:type="spellStart"/>
      <w:r>
        <w:rPr>
          <w:rFonts w:ascii="Arial" w:eastAsia="Arial" w:hAnsi="Arial" w:cs="Arial"/>
          <w:bCs/>
          <w:sz w:val="20"/>
          <w:szCs w:val="20"/>
        </w:rPr>
        <w:t>tbl</w:t>
      </w:r>
      <w:proofErr w:type="spellEnd"/>
      <w:r>
        <w:rPr>
          <w:rFonts w:ascii="Arial" w:eastAsia="Arial" w:hAnsi="Arial" w:cs="Arial"/>
          <w:bCs/>
          <w:sz w:val="20"/>
          <w:szCs w:val="20"/>
        </w:rPr>
        <w:t xml:space="preserve">. 4 normy normie PN-70/B10100. Zaprawę należy przygotować w takiej ilości, aby mogła być wbudowana możliwie szybko po jej przygotowaniu tj. w okresie ok. 3 godzin. Proporcje składników zapraw należy dobierać doświadczalnie w zależności od wymagań marki zaprawy oraz rodzaju cementu i wapna. Grubości tynków zwykłych w zależności od ich kategorii oraz rodzaju podłoża lub podkładu powinny być zgodne        z normą jw. Tynk zwykły </w:t>
      </w:r>
      <w:proofErr w:type="spellStart"/>
      <w:r>
        <w:rPr>
          <w:rFonts w:ascii="Arial" w:eastAsia="Arial" w:hAnsi="Arial" w:cs="Arial"/>
          <w:bCs/>
          <w:sz w:val="20"/>
          <w:szCs w:val="20"/>
        </w:rPr>
        <w:t>cem</w:t>
      </w:r>
      <w:proofErr w:type="spellEnd"/>
      <w:r>
        <w:rPr>
          <w:rFonts w:ascii="Arial" w:eastAsia="Arial" w:hAnsi="Arial" w:cs="Arial"/>
          <w:bCs/>
          <w:sz w:val="20"/>
          <w:szCs w:val="20"/>
        </w:rPr>
        <w:t>.-</w:t>
      </w:r>
      <w:proofErr w:type="spellStart"/>
      <w:r>
        <w:rPr>
          <w:rFonts w:ascii="Arial" w:eastAsia="Arial" w:hAnsi="Arial" w:cs="Arial"/>
          <w:bCs/>
          <w:sz w:val="20"/>
          <w:szCs w:val="20"/>
        </w:rPr>
        <w:t>wap</w:t>
      </w:r>
      <w:proofErr w:type="spellEnd"/>
      <w:r>
        <w:rPr>
          <w:rFonts w:ascii="Arial" w:eastAsia="Arial" w:hAnsi="Arial" w:cs="Arial"/>
          <w:bCs/>
          <w:sz w:val="20"/>
          <w:szCs w:val="20"/>
        </w:rPr>
        <w:t>. III kategorii należy do powszechnie stosowanego, wykonywanego        w sposób standardowy. Składa się z obrzutki, narzutu i gładzi:</w:t>
      </w:r>
    </w:p>
    <w:p w14:paraId="46455483" w14:textId="7E00806B" w:rsidR="00392FEA" w:rsidRDefault="00392FEA" w:rsidP="00A2514F">
      <w:pPr>
        <w:numPr>
          <w:ilvl w:val="0"/>
          <w:numId w:val="10"/>
        </w:numPr>
        <w:tabs>
          <w:tab w:val="clear" w:pos="360"/>
          <w:tab w:val="num" w:pos="851"/>
        </w:tabs>
        <w:ind w:left="851" w:right="76" w:hanging="425"/>
        <w:jc w:val="both"/>
        <w:rPr>
          <w:rFonts w:ascii="Arial" w:hAnsi="Arial" w:cs="Arial"/>
          <w:sz w:val="20"/>
          <w:szCs w:val="20"/>
        </w:rPr>
      </w:pPr>
      <w:r>
        <w:rPr>
          <w:rFonts w:ascii="Arial" w:hAnsi="Arial" w:cs="Arial"/>
          <w:sz w:val="20"/>
          <w:szCs w:val="20"/>
        </w:rPr>
        <w:t>obrzutkę na podłożach ceramicznych i z betonu komórkowego należy wykonywać z zaprawy cementowej M 20,</w:t>
      </w:r>
    </w:p>
    <w:p w14:paraId="6CC7F636" w14:textId="5F7C4585" w:rsidR="00392FEA" w:rsidRDefault="00392FEA" w:rsidP="00A2514F">
      <w:pPr>
        <w:numPr>
          <w:ilvl w:val="0"/>
          <w:numId w:val="10"/>
        </w:numPr>
        <w:tabs>
          <w:tab w:val="clear" w:pos="360"/>
          <w:tab w:val="num" w:pos="851"/>
        </w:tabs>
        <w:ind w:left="851" w:right="76" w:hanging="425"/>
        <w:jc w:val="both"/>
        <w:rPr>
          <w:rFonts w:ascii="Arial" w:hAnsi="Arial" w:cs="Arial"/>
          <w:sz w:val="20"/>
          <w:szCs w:val="20"/>
        </w:rPr>
      </w:pPr>
      <w:r w:rsidRPr="002B7211">
        <w:rPr>
          <w:rFonts w:ascii="Arial" w:hAnsi="Arial" w:cs="Arial"/>
          <w:sz w:val="20"/>
          <w:szCs w:val="20"/>
        </w:rPr>
        <w:t>narzut tynków wewnętrznych należy wykonywać według pasów lub listew kierunkowych. Powinien być nanoszony po związaniu zaprawy obrzutki, cementowo-wapienny do tynków nie          narażonych na zawilgocenie o stosunku M 1,</w:t>
      </w:r>
    </w:p>
    <w:p w14:paraId="4E3D608A" w14:textId="77777777" w:rsidR="00392FEA" w:rsidRPr="002B7211" w:rsidRDefault="00392FEA" w:rsidP="00A2514F">
      <w:pPr>
        <w:numPr>
          <w:ilvl w:val="0"/>
          <w:numId w:val="10"/>
        </w:numPr>
        <w:tabs>
          <w:tab w:val="clear" w:pos="360"/>
          <w:tab w:val="num" w:pos="851"/>
        </w:tabs>
        <w:ind w:left="851" w:right="76" w:hanging="425"/>
        <w:jc w:val="both"/>
        <w:rPr>
          <w:rFonts w:ascii="Arial" w:hAnsi="Arial" w:cs="Arial"/>
          <w:sz w:val="20"/>
          <w:szCs w:val="20"/>
        </w:rPr>
      </w:pPr>
      <w:r w:rsidRPr="002B7211">
        <w:rPr>
          <w:rFonts w:ascii="Arial" w:eastAsia="Arial" w:hAnsi="Arial" w:cs="Arial"/>
          <w:bCs/>
          <w:sz w:val="20"/>
          <w:szCs w:val="20"/>
        </w:rPr>
        <w:t>gładź należy nanosić po związaniu warstwy narzutu, lecz przed jej stwardnieniem. Podczas zacierania warstwa gładzi powinna być mocno dociskana do warstwy narzutu. W tynkach nie narażonych na zawilgocenie używać zaprawy wapiennej M 0,6.</w:t>
      </w:r>
    </w:p>
    <w:p w14:paraId="23AD6FC4" w14:textId="556DE7C8" w:rsidR="00392FEA" w:rsidRDefault="00392FEA" w:rsidP="00A2514F">
      <w:pPr>
        <w:ind w:left="340" w:right="76" w:hanging="340"/>
        <w:jc w:val="both"/>
        <w:rPr>
          <w:rFonts w:ascii="Arial" w:eastAsia="Arial" w:hAnsi="Arial" w:cs="Arial"/>
          <w:b/>
          <w:bCs/>
          <w:i/>
          <w:iCs/>
          <w:sz w:val="20"/>
          <w:szCs w:val="20"/>
        </w:rPr>
      </w:pPr>
      <w:r>
        <w:rPr>
          <w:rFonts w:ascii="Arial" w:eastAsia="Arial" w:hAnsi="Arial" w:cs="Arial"/>
          <w:bCs/>
          <w:sz w:val="20"/>
          <w:szCs w:val="20"/>
        </w:rPr>
        <w:t xml:space="preserve">   </w:t>
      </w:r>
      <w:r w:rsidR="002B7211">
        <w:rPr>
          <w:rFonts w:ascii="Arial" w:eastAsia="Arial" w:hAnsi="Arial" w:cs="Arial"/>
          <w:bCs/>
          <w:sz w:val="20"/>
          <w:szCs w:val="20"/>
        </w:rPr>
        <w:t xml:space="preserve">   </w:t>
      </w:r>
      <w:r>
        <w:rPr>
          <w:rFonts w:ascii="Arial" w:eastAsia="Arial" w:hAnsi="Arial" w:cs="Arial"/>
          <w:bCs/>
          <w:sz w:val="20"/>
          <w:szCs w:val="20"/>
          <w:u w:val="single"/>
        </w:rPr>
        <w:t>Tynki zewnętrzne</w:t>
      </w:r>
      <w:r>
        <w:rPr>
          <w:rFonts w:ascii="Arial" w:eastAsia="Arial" w:hAnsi="Arial" w:cs="Arial"/>
          <w:bCs/>
          <w:sz w:val="20"/>
          <w:szCs w:val="20"/>
        </w:rPr>
        <w:t xml:space="preserve"> należy wykonywać w temperaturze nie niższej niż +5ºC i nie wyższej niż +25 ºC. Wilgotność względna powietrza nie może być zbyt wysoka. Wykonywaną wyprawę należy chronić przed bezpośrednim działaniem słońca i opadów atmosferycznych, aż do pełnego związania tynku. Czas wiązania w przypadku wysokiej wilgotności powietrza i/lub niskiej temperatury może się znacznie przedłużyć.</w:t>
      </w:r>
    </w:p>
    <w:p w14:paraId="4FA57FAE" w14:textId="77777777" w:rsidR="00392FEA" w:rsidRDefault="00392FEA" w:rsidP="00A2514F">
      <w:pPr>
        <w:ind w:left="340" w:right="76" w:hanging="340"/>
        <w:jc w:val="both"/>
        <w:rPr>
          <w:rFonts w:ascii="Arial" w:eastAsia="Arial" w:hAnsi="Arial" w:cs="Arial"/>
          <w:sz w:val="20"/>
          <w:szCs w:val="20"/>
        </w:rPr>
      </w:pPr>
      <w:r>
        <w:rPr>
          <w:rFonts w:ascii="Arial" w:eastAsia="Arial" w:hAnsi="Arial" w:cs="Arial"/>
          <w:b/>
          <w:bCs/>
          <w:i/>
          <w:iCs/>
          <w:sz w:val="20"/>
          <w:szCs w:val="20"/>
        </w:rPr>
        <w:t xml:space="preserve">      </w:t>
      </w:r>
      <w:r>
        <w:rPr>
          <w:rFonts w:ascii="Arial" w:hAnsi="Arial" w:cs="Arial"/>
          <w:i/>
          <w:iCs/>
          <w:sz w:val="20"/>
          <w:szCs w:val="20"/>
          <w:u w:val="single"/>
        </w:rPr>
        <w:t>Wykonanie cienkowarstwowej szpachlówki</w:t>
      </w:r>
    </w:p>
    <w:p w14:paraId="1B200902" w14:textId="26534F99" w:rsidR="00392FEA" w:rsidRDefault="00392FEA" w:rsidP="00A2514F">
      <w:pPr>
        <w:ind w:left="340" w:right="76" w:hanging="340"/>
        <w:jc w:val="both"/>
        <w:rPr>
          <w:rFonts w:ascii="Arial" w:eastAsia="Arial" w:hAnsi="Arial" w:cs="Arial"/>
          <w:sz w:val="20"/>
          <w:szCs w:val="20"/>
        </w:rPr>
      </w:pPr>
      <w:r>
        <w:rPr>
          <w:rFonts w:ascii="Arial" w:eastAsia="Arial" w:hAnsi="Arial" w:cs="Arial"/>
          <w:sz w:val="20"/>
          <w:szCs w:val="20"/>
        </w:rPr>
        <w:t xml:space="preserve"> </w:t>
      </w:r>
      <w:r w:rsidR="002B7211">
        <w:rPr>
          <w:rFonts w:ascii="Arial" w:eastAsia="Arial" w:hAnsi="Arial" w:cs="Arial"/>
          <w:sz w:val="20"/>
          <w:szCs w:val="20"/>
        </w:rPr>
        <w:t xml:space="preserve">    </w:t>
      </w:r>
      <w:r>
        <w:rPr>
          <w:rFonts w:ascii="Arial" w:eastAsia="Arial" w:hAnsi="Arial" w:cs="Arial"/>
          <w:sz w:val="20"/>
          <w:szCs w:val="20"/>
        </w:rPr>
        <w:t xml:space="preserve"> </w:t>
      </w:r>
      <w:r>
        <w:rPr>
          <w:rFonts w:ascii="Arial" w:hAnsi="Arial" w:cs="Arial"/>
          <w:sz w:val="20"/>
          <w:szCs w:val="20"/>
        </w:rPr>
        <w:t>Podłoże powinno być wolne od tłuszczów, bitumów, pyłów i innych substancji zmniejszających przyczepność. Zabrudzenia i warstwy o słabej wytrzymałości trzeba całkowicie usunąć. Podłoże mało nasiąkliwe i niejednolicie wilgotne należy obficie nawilżyć wodą. Przed nakładaniem szpachlówki podłoże musi być wilgotne ale nie mokre.</w:t>
      </w:r>
    </w:p>
    <w:p w14:paraId="3706608D" w14:textId="652171E1" w:rsidR="00392FEA" w:rsidRDefault="00392FEA" w:rsidP="00A2514F">
      <w:pPr>
        <w:ind w:left="340" w:right="76" w:hanging="340"/>
        <w:jc w:val="both"/>
        <w:rPr>
          <w:rFonts w:ascii="Arial" w:eastAsia="Arial" w:hAnsi="Arial" w:cs="Arial"/>
          <w:bCs/>
          <w:sz w:val="20"/>
          <w:szCs w:val="20"/>
        </w:rPr>
      </w:pPr>
      <w:r>
        <w:rPr>
          <w:rFonts w:ascii="Arial" w:eastAsia="Arial" w:hAnsi="Arial" w:cs="Arial"/>
          <w:sz w:val="20"/>
          <w:szCs w:val="20"/>
        </w:rPr>
        <w:t xml:space="preserve">    </w:t>
      </w:r>
      <w:r w:rsidR="002B7211">
        <w:rPr>
          <w:rFonts w:ascii="Arial" w:eastAsia="Arial" w:hAnsi="Arial" w:cs="Arial"/>
          <w:sz w:val="20"/>
          <w:szCs w:val="20"/>
        </w:rPr>
        <w:t xml:space="preserve"> </w:t>
      </w:r>
      <w:r>
        <w:rPr>
          <w:rFonts w:ascii="Arial" w:eastAsia="Arial" w:hAnsi="Arial" w:cs="Arial"/>
          <w:sz w:val="20"/>
          <w:szCs w:val="20"/>
        </w:rPr>
        <w:t xml:space="preserve"> </w:t>
      </w:r>
      <w:r>
        <w:rPr>
          <w:rFonts w:ascii="Arial" w:hAnsi="Arial" w:cs="Arial"/>
          <w:sz w:val="20"/>
          <w:szCs w:val="20"/>
        </w:rPr>
        <w:t>Szpachlówkę przygotować mieszając z wodą do uzyskania jednorodnej masy. Na przygotowane podłoże szpachlówkę nakładać i wygładzać pacą metalową. Po stężeniu masy zacierać pacą filcową lub styropianową. Do wypełniania głębokich ubytków szpachlówkę mieszać z mniejszą ilością wody. Po wyschnięciu wypełnień, szpachlówką o normalnej konsystencji , wykonać warstwę wyrównująca. Pracę wykonywać w suchych warunkach, przy temperaturze powietrza i podłoża od 5 ºC do 25 ºC.</w:t>
      </w:r>
    </w:p>
    <w:p w14:paraId="0AB2DE5D" w14:textId="77777777" w:rsidR="00392FEA" w:rsidRDefault="00392FEA" w:rsidP="00A2514F">
      <w:pPr>
        <w:ind w:left="340" w:right="76" w:hanging="340"/>
        <w:jc w:val="both"/>
        <w:rPr>
          <w:rFonts w:ascii="Arial" w:hAnsi="Arial" w:cs="Arial"/>
          <w:b/>
          <w:bCs/>
          <w:i/>
          <w:iCs/>
          <w:sz w:val="20"/>
          <w:szCs w:val="20"/>
        </w:rPr>
      </w:pPr>
      <w:r>
        <w:rPr>
          <w:rFonts w:ascii="Arial" w:eastAsia="Arial" w:hAnsi="Arial" w:cs="Arial"/>
          <w:bCs/>
          <w:sz w:val="20"/>
          <w:szCs w:val="20"/>
        </w:rPr>
        <w:t xml:space="preserve">      Wykonane przecierki należy chronić przed zbyt szybkim przesychaniem przez delikatne rozpylanie wody, zapobieganie przeciągom, zmniejszenie temperatury pomieszczeń. </w:t>
      </w:r>
    </w:p>
    <w:p w14:paraId="0B0940CC" w14:textId="09EC5FB5" w:rsidR="00392FEA" w:rsidRDefault="00FE7FAD" w:rsidP="00A2514F">
      <w:pPr>
        <w:widowControl/>
        <w:numPr>
          <w:ilvl w:val="0"/>
          <w:numId w:val="7"/>
        </w:numPr>
        <w:tabs>
          <w:tab w:val="left" w:pos="343"/>
        </w:tabs>
        <w:ind w:left="340" w:right="76" w:hanging="340"/>
        <w:jc w:val="both"/>
        <w:rPr>
          <w:rFonts w:ascii="Arial" w:hAnsi="Arial" w:cs="Arial"/>
          <w:bCs/>
          <w:sz w:val="20"/>
          <w:szCs w:val="20"/>
        </w:rPr>
      </w:pPr>
      <w:r>
        <w:rPr>
          <w:rFonts w:ascii="Arial" w:hAnsi="Arial" w:cs="Arial"/>
          <w:b/>
          <w:bCs/>
          <w:i/>
          <w:iCs/>
          <w:sz w:val="20"/>
          <w:szCs w:val="20"/>
        </w:rPr>
        <w:t>ROBOTY POSADZKARSKIE</w:t>
      </w:r>
    </w:p>
    <w:p w14:paraId="7D078F9F" w14:textId="77777777" w:rsidR="00392FEA" w:rsidRDefault="00392FEA" w:rsidP="00A2514F">
      <w:pPr>
        <w:ind w:left="340" w:right="76"/>
        <w:jc w:val="both"/>
        <w:rPr>
          <w:rFonts w:ascii="Arial" w:eastAsia="Arial" w:hAnsi="Arial" w:cs="Arial"/>
          <w:b/>
          <w:bCs/>
          <w:i/>
          <w:iCs/>
          <w:sz w:val="20"/>
          <w:szCs w:val="20"/>
        </w:rPr>
      </w:pPr>
      <w:r>
        <w:rPr>
          <w:rFonts w:ascii="Arial" w:hAnsi="Arial" w:cs="Arial"/>
          <w:bCs/>
          <w:sz w:val="20"/>
          <w:szCs w:val="20"/>
        </w:rPr>
        <w:t>Roboty wykonać zgodnie z PN-62 B-10144 Posadzki z betonu i zaprawy cementowej. Wymagania            i badania przy odbiorze. Płytki ceramiczne podłogowe, nieszkliwione 30 x 30, powinny być ułożone równo i poziomo. Przy ścianach należy wykonać cokoliki z płytek ceramicznych o wysokości min. 8 cm.</w:t>
      </w:r>
      <w:r>
        <w:rPr>
          <w:rFonts w:ascii="Arial" w:eastAsia="Arial" w:hAnsi="Arial" w:cs="Arial"/>
          <w:bCs/>
          <w:sz w:val="20"/>
          <w:szCs w:val="20"/>
        </w:rPr>
        <w:t xml:space="preserve"> </w:t>
      </w:r>
      <w:r>
        <w:rPr>
          <w:rFonts w:ascii="Arial" w:eastAsia="TimesNewRomanPS-BoldMT" w:hAnsi="Arial" w:cs="Arial"/>
          <w:sz w:val="20"/>
          <w:szCs w:val="20"/>
        </w:rPr>
        <w:t xml:space="preserve">Płytki ceramiczne podłogowe i </w:t>
      </w:r>
      <w:r>
        <w:rPr>
          <w:rFonts w:ascii="Arial" w:eastAsia="TimesNewRomanPSMT" w:hAnsi="Arial" w:cs="Arial"/>
          <w:bCs/>
          <w:sz w:val="20"/>
          <w:szCs w:val="20"/>
        </w:rPr>
        <w:t>kleje do płytek powinny odpowiadać wymaganiom norm państwowych lub świadectwom dopuszczenia do stosowania w obiektach użyteczności publicznej.</w:t>
      </w:r>
      <w:r>
        <w:rPr>
          <w:rFonts w:ascii="Arial" w:eastAsia="Arial" w:hAnsi="Arial" w:cs="Arial"/>
          <w:bCs/>
          <w:sz w:val="20"/>
          <w:szCs w:val="20"/>
        </w:rPr>
        <w:t xml:space="preserve"> Wykładzina PCW  w rulonie grubości min. 1,4 mm,  Panele podłogowe w klasie ścieralności min. AC4. Przed układaniem nowej wykładziny lub paneli podłogowych należy prawidłowo przygotować podłoże zgodnie   z zaleceniami producenta.</w:t>
      </w:r>
    </w:p>
    <w:p w14:paraId="261DCBD6" w14:textId="2C7E44CE" w:rsidR="00392FEA" w:rsidRDefault="00FE7FAD" w:rsidP="00A2514F">
      <w:pPr>
        <w:numPr>
          <w:ilvl w:val="0"/>
          <w:numId w:val="7"/>
        </w:numPr>
        <w:tabs>
          <w:tab w:val="left" w:pos="396"/>
        </w:tabs>
        <w:ind w:left="340" w:right="76" w:hanging="340"/>
        <w:jc w:val="both"/>
        <w:rPr>
          <w:rFonts w:ascii="Arial" w:eastAsia="Arial" w:hAnsi="Arial" w:cs="Arial"/>
          <w:bCs/>
          <w:sz w:val="20"/>
          <w:szCs w:val="20"/>
        </w:rPr>
      </w:pPr>
      <w:r>
        <w:rPr>
          <w:rFonts w:ascii="Arial" w:eastAsia="Arial" w:hAnsi="Arial" w:cs="Arial"/>
          <w:b/>
          <w:bCs/>
          <w:i/>
          <w:iCs/>
          <w:sz w:val="20"/>
          <w:szCs w:val="20"/>
        </w:rPr>
        <w:t xml:space="preserve">ROBOTY MALARSKIE </w:t>
      </w:r>
    </w:p>
    <w:p w14:paraId="60219AFF" w14:textId="77777777" w:rsidR="00392FEA" w:rsidRDefault="00392FEA" w:rsidP="00A2514F">
      <w:pPr>
        <w:ind w:left="340" w:right="76"/>
        <w:jc w:val="both"/>
        <w:rPr>
          <w:rFonts w:ascii="Arial" w:eastAsia="Arial" w:hAnsi="Arial" w:cs="Arial"/>
          <w:bCs/>
          <w:sz w:val="20"/>
          <w:szCs w:val="20"/>
        </w:rPr>
      </w:pPr>
      <w:r>
        <w:rPr>
          <w:rFonts w:ascii="Arial" w:eastAsia="Arial" w:hAnsi="Arial" w:cs="Arial"/>
          <w:bCs/>
          <w:sz w:val="20"/>
          <w:szCs w:val="20"/>
        </w:rPr>
        <w:t>Malowanie ścian i sufitów – wg technologii:</w:t>
      </w:r>
    </w:p>
    <w:p w14:paraId="044402B4" w14:textId="77777777" w:rsidR="00392FEA" w:rsidRDefault="00392FEA" w:rsidP="00A2514F">
      <w:pPr>
        <w:ind w:left="340" w:right="76"/>
        <w:jc w:val="both"/>
        <w:rPr>
          <w:rFonts w:ascii="Arial" w:eastAsia="Arial" w:hAnsi="Arial" w:cs="Arial"/>
          <w:bCs/>
          <w:sz w:val="20"/>
          <w:szCs w:val="20"/>
        </w:rPr>
      </w:pPr>
      <w:r>
        <w:rPr>
          <w:rFonts w:ascii="Arial" w:eastAsia="Arial" w:hAnsi="Arial" w:cs="Arial"/>
          <w:bCs/>
          <w:sz w:val="20"/>
          <w:szCs w:val="20"/>
        </w:rPr>
        <w:lastRenderedPageBreak/>
        <w:t>a.  przygotowanie podłoża,</w:t>
      </w:r>
    </w:p>
    <w:p w14:paraId="4028739B" w14:textId="77777777" w:rsidR="00392FEA" w:rsidRDefault="00392FEA" w:rsidP="00A2514F">
      <w:pPr>
        <w:ind w:left="340" w:right="76"/>
        <w:jc w:val="both"/>
        <w:rPr>
          <w:rFonts w:ascii="Arial" w:hAnsi="Arial" w:cs="Arial"/>
          <w:sz w:val="20"/>
          <w:szCs w:val="20"/>
        </w:rPr>
      </w:pPr>
      <w:r>
        <w:rPr>
          <w:rFonts w:ascii="Arial" w:eastAsia="Arial" w:hAnsi="Arial" w:cs="Arial"/>
          <w:bCs/>
          <w:sz w:val="20"/>
          <w:szCs w:val="20"/>
        </w:rPr>
        <w:t>b.</w:t>
      </w:r>
      <w:r>
        <w:rPr>
          <w:rFonts w:ascii="Arial" w:eastAsia="Arial" w:hAnsi="Arial" w:cs="sans-serif"/>
          <w:bCs/>
          <w:sz w:val="20"/>
          <w:szCs w:val="20"/>
        </w:rPr>
        <w:t xml:space="preserve">  g</w:t>
      </w:r>
      <w:r>
        <w:rPr>
          <w:rFonts w:ascii="Arial" w:eastAsia="Arial" w:hAnsi="Arial" w:cs="Arial"/>
          <w:bCs/>
          <w:sz w:val="20"/>
          <w:szCs w:val="20"/>
        </w:rPr>
        <w:t xml:space="preserve">runtowanie ścian i sufitów preparatami gruntującymi, </w:t>
      </w:r>
    </w:p>
    <w:p w14:paraId="6AE7CE55" w14:textId="77777777" w:rsidR="00392FEA" w:rsidRDefault="00392FEA" w:rsidP="00A2514F">
      <w:pPr>
        <w:ind w:left="340" w:right="76"/>
        <w:jc w:val="both"/>
        <w:rPr>
          <w:rFonts w:ascii="Arial" w:eastAsia="Arial" w:hAnsi="Arial" w:cs="Arial"/>
          <w:bCs/>
          <w:sz w:val="20"/>
          <w:szCs w:val="20"/>
        </w:rPr>
      </w:pPr>
      <w:r>
        <w:rPr>
          <w:rFonts w:ascii="Arial" w:hAnsi="Arial" w:cs="Arial"/>
          <w:sz w:val="20"/>
          <w:szCs w:val="20"/>
        </w:rPr>
        <w:t>c.  malowanie ścian i sufitów farbą emulsyjną akrylową – kolor jasny (biały, kość słoniowa),</w:t>
      </w:r>
    </w:p>
    <w:p w14:paraId="59E38897" w14:textId="1C3C43C8" w:rsidR="00392FEA" w:rsidRDefault="00392FEA" w:rsidP="00A2514F">
      <w:pPr>
        <w:ind w:left="340" w:right="76"/>
        <w:jc w:val="both"/>
        <w:rPr>
          <w:rFonts w:ascii="Arial" w:eastAsia="Arial" w:hAnsi="Arial" w:cs="Arial"/>
          <w:bCs/>
          <w:sz w:val="20"/>
          <w:szCs w:val="20"/>
        </w:rPr>
      </w:pPr>
      <w:r>
        <w:rPr>
          <w:rFonts w:ascii="Arial" w:eastAsia="Arial" w:hAnsi="Arial" w:cs="Arial"/>
          <w:bCs/>
          <w:sz w:val="20"/>
          <w:szCs w:val="20"/>
        </w:rPr>
        <w:t>d.  malowanie lamperii farbami olejnymi – kolor  jasny (beż, kość słoniowa).</w:t>
      </w:r>
    </w:p>
    <w:p w14:paraId="4F010647" w14:textId="77777777" w:rsidR="00DF3855" w:rsidRDefault="00DF3855" w:rsidP="00A2514F">
      <w:pPr>
        <w:ind w:left="340" w:right="76"/>
        <w:jc w:val="both"/>
        <w:rPr>
          <w:rFonts w:ascii="Arial" w:eastAsia="Arial" w:hAnsi="Arial" w:cs="Arial"/>
          <w:b/>
          <w:bCs/>
          <w:i/>
          <w:iCs/>
          <w:sz w:val="20"/>
          <w:szCs w:val="20"/>
        </w:rPr>
      </w:pPr>
    </w:p>
    <w:p w14:paraId="08FBF07C" w14:textId="163A5034" w:rsidR="00392FEA" w:rsidRDefault="00FE7FAD" w:rsidP="00A2514F">
      <w:pPr>
        <w:numPr>
          <w:ilvl w:val="0"/>
          <w:numId w:val="7"/>
        </w:numPr>
        <w:tabs>
          <w:tab w:val="left" w:pos="343"/>
          <w:tab w:val="left" w:pos="396"/>
        </w:tabs>
        <w:ind w:left="340" w:right="76" w:hanging="340"/>
        <w:jc w:val="both"/>
        <w:rPr>
          <w:rFonts w:ascii="Arial" w:hAnsi="Arial" w:cs="Arial"/>
          <w:sz w:val="20"/>
          <w:szCs w:val="20"/>
        </w:rPr>
      </w:pPr>
      <w:r>
        <w:rPr>
          <w:rFonts w:ascii="Arial" w:eastAsia="Arial" w:hAnsi="Arial" w:cs="Arial"/>
          <w:b/>
          <w:bCs/>
          <w:i/>
          <w:iCs/>
          <w:sz w:val="20"/>
          <w:szCs w:val="20"/>
        </w:rPr>
        <w:t>LEKKIE ŚCIANKI DZIAŁOWE Z PŁYT GIPSOWO-KARTONOWYCH</w:t>
      </w:r>
    </w:p>
    <w:p w14:paraId="4445808A" w14:textId="77777777" w:rsidR="00392FEA" w:rsidRDefault="00392FEA" w:rsidP="00A2514F">
      <w:pPr>
        <w:tabs>
          <w:tab w:val="left" w:pos="343"/>
        </w:tabs>
        <w:ind w:left="340" w:right="76"/>
        <w:jc w:val="both"/>
        <w:rPr>
          <w:rFonts w:ascii="Arial" w:hAnsi="Arial" w:cs="Arial"/>
          <w:i/>
          <w:iCs/>
          <w:sz w:val="20"/>
          <w:szCs w:val="20"/>
          <w:u w:val="single"/>
        </w:rPr>
      </w:pPr>
      <w:r>
        <w:rPr>
          <w:rFonts w:ascii="Arial" w:hAnsi="Arial" w:cs="Arial"/>
          <w:sz w:val="20"/>
          <w:szCs w:val="20"/>
        </w:rPr>
        <w:t>Ściany działowe mogą pełnić zarówno funkcje estetycznego rozdzielenia pomieszczeń, być barierą   ogniochronną czy też izolować akustycznie i termicznie. Z uwagi na różnorodność zastosowań, a co za tym idzie wymogów odnośnie parametrów technicznych, poniżej podano ogólne zasady montażu ścian działowych wraz z zestawieniem najczęściej stosowanych systemów.</w:t>
      </w:r>
    </w:p>
    <w:p w14:paraId="39611084" w14:textId="77777777" w:rsidR="00392FEA" w:rsidRDefault="00392FEA" w:rsidP="00A2514F">
      <w:pPr>
        <w:ind w:left="397" w:right="76"/>
        <w:jc w:val="both"/>
        <w:rPr>
          <w:rFonts w:ascii="Arial" w:hAnsi="Arial" w:cs="Arial"/>
          <w:sz w:val="20"/>
          <w:szCs w:val="20"/>
        </w:rPr>
      </w:pPr>
      <w:r>
        <w:rPr>
          <w:rFonts w:ascii="Arial" w:hAnsi="Arial" w:cs="Arial"/>
          <w:i/>
          <w:iCs/>
          <w:sz w:val="20"/>
          <w:szCs w:val="20"/>
          <w:u w:val="single"/>
        </w:rPr>
        <w:t>Opis konstrukcji typowej ściany działowej</w:t>
      </w:r>
    </w:p>
    <w:p w14:paraId="5BC35E62"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Ściana działowa składa się z rusztu wykonanego z profili cienkościennych z blachy ocynkowanej o grubości nominalnej 0,6 mm (-l-/- 0,05 mm) obłożonego obustronnie warstwami z płyt gipsowo-kartonowych</w:t>
      </w:r>
    </w:p>
    <w:p w14:paraId="7108CBE9"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Ruszt składa się z ułożonych po obwodzie pomieszczenia profili U, mocowanych do stropu i podłogi kotkami rozporowymi szybkiego montażu w maksymalnym rozstawie co 100 cm.</w:t>
      </w:r>
    </w:p>
    <w:p w14:paraId="7983A293"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 xml:space="preserve">Pomiędzy profilami U wstawia się pionowo profile C (słupki) w rozstawie maksymalnym co 60 cm. Długość profili C winna być mniejsza od wysokość pomieszczenia o </w:t>
      </w:r>
      <w:r w:rsidR="005E60BF">
        <w:rPr>
          <w:rFonts w:ascii="Arial" w:hAnsi="Arial" w:cs="Arial"/>
          <w:sz w:val="20"/>
          <w:szCs w:val="20"/>
        </w:rPr>
        <w:t>1</w:t>
      </w:r>
      <w:r w:rsidRPr="005E60BF">
        <w:rPr>
          <w:rFonts w:ascii="Arial" w:hAnsi="Arial" w:cs="Arial"/>
          <w:sz w:val="20"/>
          <w:szCs w:val="20"/>
        </w:rPr>
        <w:t>0 mm.</w:t>
      </w:r>
    </w:p>
    <w:p w14:paraId="4A00E833"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 xml:space="preserve">Skrajne profile C winny być mocowane do ścian ograniczających pomieszczenie w zależności od rodzaju tych ścian odpowiednio dobranymi łącznikami (kolki szybkiego montażu, blachowkręty, wkręty lub śruby </w:t>
      </w:r>
      <w:proofErr w:type="spellStart"/>
      <w:r w:rsidRPr="005E60BF">
        <w:rPr>
          <w:rFonts w:ascii="Arial" w:hAnsi="Arial" w:cs="Arial"/>
          <w:sz w:val="20"/>
          <w:szCs w:val="20"/>
        </w:rPr>
        <w:t>Molly</w:t>
      </w:r>
      <w:proofErr w:type="spellEnd"/>
      <w:r w:rsidRPr="005E60BF">
        <w:rPr>
          <w:rFonts w:ascii="Arial" w:hAnsi="Arial" w:cs="Arial"/>
          <w:sz w:val="20"/>
          <w:szCs w:val="20"/>
        </w:rPr>
        <w:t>).</w:t>
      </w:r>
    </w:p>
    <w:p w14:paraId="1FD8BDAD"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Pod obwodowe profile ściany należy stosować akustyczną taśmę uszczelniającą. W przypadku dużych nierówności podłoża (szczeliny większe niż 3 mm) należy stosować paski z wełny mineralnej.</w:t>
      </w:r>
    </w:p>
    <w:p w14:paraId="58F164D2" w14:textId="0E0F5AA4"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 xml:space="preserve">Płyty g-k mocuje się do rusztu systemowymi blachowkrętami o długości większej o 10 mm od grubości łączonych elementów. Rozstaw wkrętów mocujących ostatnią (zewnętrzną) warstwę płyty gipsowo-kartonowej do </w:t>
      </w:r>
      <w:proofErr w:type="spellStart"/>
      <w:r w:rsidRPr="005E60BF">
        <w:rPr>
          <w:rFonts w:ascii="Arial" w:hAnsi="Arial" w:cs="Arial"/>
          <w:sz w:val="20"/>
          <w:szCs w:val="20"/>
        </w:rPr>
        <w:t>profila</w:t>
      </w:r>
      <w:proofErr w:type="spellEnd"/>
      <w:r w:rsidRPr="005E60BF">
        <w:rPr>
          <w:rFonts w:ascii="Arial" w:hAnsi="Arial" w:cs="Arial"/>
          <w:sz w:val="20"/>
          <w:szCs w:val="20"/>
        </w:rPr>
        <w:t xml:space="preserve"> C zarówno w środku jak i przy krawędzi płyty winien maksymalnie wynosić 25 cm. W przypadku poszycia wielowarstwowego pierwsze warstwy (wewnętrzne) p</w:t>
      </w:r>
      <w:r w:rsidR="000502F0">
        <w:rPr>
          <w:rFonts w:ascii="Arial" w:hAnsi="Arial" w:cs="Arial"/>
          <w:sz w:val="20"/>
          <w:szCs w:val="20"/>
        </w:rPr>
        <w:t>ł</w:t>
      </w:r>
      <w:r w:rsidRPr="005E60BF">
        <w:rPr>
          <w:rFonts w:ascii="Arial" w:hAnsi="Arial" w:cs="Arial"/>
          <w:sz w:val="20"/>
          <w:szCs w:val="20"/>
        </w:rPr>
        <w:t>yty gipsowo-kartonowej mogą być mocowane wkrętami rozstawionymi co maksymalnie 75 cm.</w:t>
      </w:r>
    </w:p>
    <w:p w14:paraId="3FB5B75D" w14:textId="056FA21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Styki pionowe p</w:t>
      </w:r>
      <w:r w:rsidR="000502F0">
        <w:rPr>
          <w:rFonts w:ascii="Arial" w:hAnsi="Arial" w:cs="Arial"/>
          <w:sz w:val="20"/>
          <w:szCs w:val="20"/>
        </w:rPr>
        <w:t>ł</w:t>
      </w:r>
      <w:r w:rsidRPr="005E60BF">
        <w:rPr>
          <w:rFonts w:ascii="Arial" w:hAnsi="Arial" w:cs="Arial"/>
          <w:sz w:val="20"/>
          <w:szCs w:val="20"/>
        </w:rPr>
        <w:t>yt gipsowo-kartonowych z jednej strony ściany muszą być przesunięte o moduł rozstawu profili C (słupków) w stosunku do styków na drugiej stronie ściany.</w:t>
      </w:r>
    </w:p>
    <w:p w14:paraId="394833EA"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Dopuszcza się występowanie styków poziomych. Ich wzajemne minimalne przesunięcie musi wynosić 40 cm. W przypadku konstrukcji z jednokrotnym pokryciem płyty gipsowo-kartonowej styki poziome mogą być podparte odcinkami profili C.</w:t>
      </w:r>
    </w:p>
    <w:p w14:paraId="21FC7CA3" w14:textId="62556539"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Styki p</w:t>
      </w:r>
      <w:r w:rsidR="000502F0">
        <w:rPr>
          <w:rFonts w:ascii="Arial" w:hAnsi="Arial" w:cs="Arial"/>
          <w:sz w:val="20"/>
          <w:szCs w:val="20"/>
        </w:rPr>
        <w:t>ł</w:t>
      </w:r>
      <w:r w:rsidRPr="005E60BF">
        <w:rPr>
          <w:rFonts w:ascii="Arial" w:hAnsi="Arial" w:cs="Arial"/>
          <w:sz w:val="20"/>
          <w:szCs w:val="20"/>
        </w:rPr>
        <w:t>yt wszystkich warstw ściany muszą być spoinowane odpowiednią, należącą do systemu masą szpachlową. Dodatkowo styki ostatniej warstwy muszą być zbrojone taśmami zbrojącymi (spoinowymi), papierowymi lub z włókna szklanego.</w:t>
      </w:r>
    </w:p>
    <w:p w14:paraId="6E4650E1" w14:textId="3C001AA6"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W przypadku stosowania p</w:t>
      </w:r>
      <w:r w:rsidR="000502F0">
        <w:rPr>
          <w:rFonts w:ascii="Arial" w:hAnsi="Arial" w:cs="Arial"/>
          <w:sz w:val="20"/>
          <w:szCs w:val="20"/>
        </w:rPr>
        <w:t>ł</w:t>
      </w:r>
      <w:r w:rsidRPr="005E60BF">
        <w:rPr>
          <w:rFonts w:ascii="Arial" w:hAnsi="Arial" w:cs="Arial"/>
          <w:sz w:val="20"/>
          <w:szCs w:val="20"/>
        </w:rPr>
        <w:t xml:space="preserve">yt z krawędzią półokrągłą  można spoinować bez użycia taśmy zbrojącej pod warunkiem zastosowania masy szpachlowej przeznaczonej do spoinowania bez taśmy zbrojącej np. produktu Lafarge Nida Gips pod nazwą </w:t>
      </w:r>
      <w:proofErr w:type="spellStart"/>
      <w:r w:rsidRPr="005E60BF">
        <w:rPr>
          <w:rFonts w:ascii="Arial" w:hAnsi="Arial" w:cs="Arial"/>
          <w:sz w:val="20"/>
          <w:szCs w:val="20"/>
        </w:rPr>
        <w:t>Planfix</w:t>
      </w:r>
      <w:proofErr w:type="spellEnd"/>
      <w:r w:rsidRPr="005E60BF">
        <w:rPr>
          <w:rFonts w:ascii="Arial" w:hAnsi="Arial" w:cs="Arial"/>
          <w:sz w:val="20"/>
          <w:szCs w:val="20"/>
        </w:rPr>
        <w:t xml:space="preserve"> </w:t>
      </w:r>
      <w:proofErr w:type="spellStart"/>
      <w:r w:rsidRPr="005E60BF">
        <w:rPr>
          <w:rFonts w:ascii="Arial" w:hAnsi="Arial" w:cs="Arial"/>
          <w:sz w:val="20"/>
          <w:szCs w:val="20"/>
        </w:rPr>
        <w:t>Fresh</w:t>
      </w:r>
      <w:proofErr w:type="spellEnd"/>
      <w:r w:rsidRPr="005E60BF">
        <w:rPr>
          <w:rFonts w:ascii="Arial" w:hAnsi="Arial" w:cs="Arial"/>
          <w:sz w:val="20"/>
          <w:szCs w:val="20"/>
        </w:rPr>
        <w:t>, jeśli chcemy spoinować płyty ostatniej warstwy  z krawędzią płaską (KS) bez użycia taśmy zbrojącej, to konieczne jest pozostawienie szczelin   o szerokości ok, 2 mm pomiędzy płytami, tak aby masa szpachlowa mogła w nie wniknąć w trakcie spoinowania.</w:t>
      </w:r>
    </w:p>
    <w:p w14:paraId="1A99B583"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 xml:space="preserve">W przypadku wszystkich typów krawędzi płyt, a szczególnie płyt z krawędzią półokrągłą należy najpierw wypełnić spoinę masą szpachlową a dopiero potem wprasować taśmę zbrojącą w masę szpachlową, jest to procedura konieczna przy stosowaniu taśm papierowych lub </w:t>
      </w:r>
      <w:proofErr w:type="spellStart"/>
      <w:r w:rsidRPr="005E60BF">
        <w:rPr>
          <w:rFonts w:ascii="Arial" w:hAnsi="Arial" w:cs="Arial"/>
          <w:sz w:val="20"/>
          <w:szCs w:val="20"/>
        </w:rPr>
        <w:t>fizelin</w:t>
      </w:r>
      <w:proofErr w:type="spellEnd"/>
      <w:r w:rsidRPr="005E60BF">
        <w:rPr>
          <w:rFonts w:ascii="Arial" w:hAnsi="Arial" w:cs="Arial"/>
          <w:sz w:val="20"/>
          <w:szCs w:val="20"/>
        </w:rPr>
        <w:t xml:space="preserve"> z włókna szklanego, oraz zalecana przy stosowaniu taśm </w:t>
      </w:r>
      <w:proofErr w:type="spellStart"/>
      <w:r w:rsidRPr="005E60BF">
        <w:rPr>
          <w:rFonts w:ascii="Arial" w:hAnsi="Arial" w:cs="Arial"/>
          <w:sz w:val="20"/>
          <w:szCs w:val="20"/>
        </w:rPr>
        <w:t>siateczkowych-samoprzylepnych</w:t>
      </w:r>
      <w:proofErr w:type="spellEnd"/>
      <w:r w:rsidRPr="005E60BF">
        <w:rPr>
          <w:rFonts w:ascii="Arial" w:hAnsi="Arial" w:cs="Arial"/>
          <w:sz w:val="20"/>
          <w:szCs w:val="20"/>
        </w:rPr>
        <w:t xml:space="preserve"> z włókna szklanego. Powszechnie stosowana metoda przyklejania taśmy siateczkowej bezpośrednio na spoinę, może przyczynić się do powstania pęknięć  w przypadku zastosowania jej na płytach z krawędzią półokrągłą.</w:t>
      </w:r>
    </w:p>
    <w:p w14:paraId="15D51A1D"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Wszystkie szczeliny występujące na całym obwodzie ściany należy również wypełnić masą szpachlową.</w:t>
      </w:r>
    </w:p>
    <w:p w14:paraId="2B5794DE"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Wnętrze ściany należy wypełnić płytami lub matami wełny mineralnej (skalnej lub szklanej)                       o gęstościach od 15-70 kg/m3. Minimalna zalecana gęstość wełny winna wynosić 15kg/m3. Z punktu widzenia ogniochronności korzystniejsze jest rozwiązanie z mineralną wełną skalną o gęstości minimalnej 35 kg/m3.</w:t>
      </w:r>
    </w:p>
    <w:p w14:paraId="59F6C351"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 xml:space="preserve">Przy ścianach wysokich można stosować poziome podparcie wełny co 3m używając odcinków </w:t>
      </w:r>
      <w:r w:rsidRPr="005E60BF">
        <w:rPr>
          <w:rFonts w:ascii="Arial" w:hAnsi="Arial" w:cs="Arial"/>
          <w:sz w:val="20"/>
          <w:szCs w:val="20"/>
        </w:rPr>
        <w:lastRenderedPageBreak/>
        <w:t>profili U.</w:t>
      </w:r>
    </w:p>
    <w:p w14:paraId="6AAFDCE1"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 xml:space="preserve">W wszystkich ścianach działowych z płyt gipsowo-kartonowych należy stosować dylatacje. Dylatacje te należy wykonywać w miejscach, gdzie występuje dylatacja konstrukcyjna budynku oraz  w przypadku kiedy długość prostego (nie </w:t>
      </w:r>
      <w:proofErr w:type="spellStart"/>
      <w:r w:rsidRPr="005E60BF">
        <w:rPr>
          <w:rFonts w:ascii="Arial" w:hAnsi="Arial" w:cs="Arial"/>
          <w:sz w:val="20"/>
          <w:szCs w:val="20"/>
        </w:rPr>
        <w:t>dylatowanego</w:t>
      </w:r>
      <w:proofErr w:type="spellEnd"/>
      <w:r w:rsidRPr="005E60BF">
        <w:rPr>
          <w:rFonts w:ascii="Arial" w:hAnsi="Arial" w:cs="Arial"/>
          <w:sz w:val="20"/>
          <w:szCs w:val="20"/>
        </w:rPr>
        <w:t>) odcinka ściany przekracza 15 m,</w:t>
      </w:r>
    </w:p>
    <w:p w14:paraId="77B99780" w14:textId="77777777" w:rsidR="00392FEA" w:rsidRPr="005E60BF"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W ścianach można stosować wszelkiego typu drzwi. Należy je mocować w ścianie używając profili UA (grubość stali 2 mm). Maksymalna masa skrzydła drzwiowego nie powinna przekraczać:</w:t>
      </w:r>
    </w:p>
    <w:p w14:paraId="25F5FBB1" w14:textId="77777777" w:rsidR="00392FEA" w:rsidRDefault="00392FEA" w:rsidP="00A2514F">
      <w:pPr>
        <w:ind w:left="709" w:right="76"/>
        <w:jc w:val="both"/>
        <w:rPr>
          <w:rFonts w:ascii="Arial" w:hAnsi="Arial" w:cs="Arial"/>
          <w:sz w:val="20"/>
          <w:szCs w:val="20"/>
        </w:rPr>
      </w:pPr>
      <w:r>
        <w:rPr>
          <w:rFonts w:ascii="Arial" w:hAnsi="Arial" w:cs="Arial"/>
          <w:sz w:val="20"/>
          <w:szCs w:val="20"/>
        </w:rPr>
        <w:t>- przy profilach DA - 50 - 50 kg</w:t>
      </w:r>
    </w:p>
    <w:p w14:paraId="68C5883F" w14:textId="77777777" w:rsidR="00392FEA" w:rsidRDefault="00392FEA" w:rsidP="00A2514F">
      <w:pPr>
        <w:ind w:left="709" w:right="76"/>
        <w:jc w:val="both"/>
        <w:rPr>
          <w:rFonts w:ascii="Arial" w:hAnsi="Arial" w:cs="Arial"/>
          <w:sz w:val="20"/>
          <w:szCs w:val="20"/>
        </w:rPr>
      </w:pPr>
      <w:r>
        <w:rPr>
          <w:rFonts w:ascii="Arial" w:hAnsi="Arial" w:cs="Arial"/>
          <w:sz w:val="20"/>
          <w:szCs w:val="20"/>
        </w:rPr>
        <w:t>- przy profilach UA - 75 - 75 kg</w:t>
      </w:r>
    </w:p>
    <w:p w14:paraId="7D08B5A5" w14:textId="77777777" w:rsidR="00392FEA" w:rsidRDefault="00392FEA" w:rsidP="00A2514F">
      <w:pPr>
        <w:ind w:left="709" w:right="76"/>
        <w:jc w:val="both"/>
        <w:rPr>
          <w:rFonts w:ascii="Arial" w:hAnsi="Arial" w:cs="Arial"/>
          <w:sz w:val="20"/>
          <w:szCs w:val="20"/>
        </w:rPr>
      </w:pPr>
      <w:r>
        <w:rPr>
          <w:rFonts w:ascii="Arial" w:hAnsi="Arial" w:cs="Arial"/>
          <w:sz w:val="20"/>
          <w:szCs w:val="20"/>
        </w:rPr>
        <w:t>- przy profilach UA-100 - 100 kg.</w:t>
      </w:r>
    </w:p>
    <w:p w14:paraId="522D7633"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Przy przeprowadzaniu przez ściany instalacji należy odpowiednio uszczelnić miejsce przebicia ściany lub zastosować profesjonalne rozwiązania uszczelniające (jest to szczególnie ważne z punktu widzenia odporności ogniowej oraz izolacyjności akustycznej ściany)</w:t>
      </w:r>
    </w:p>
    <w:p w14:paraId="351C54BA" w14:textId="77777777" w:rsidR="00392FEA" w:rsidRPr="005E60BF"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eastAsia="Arial" w:hAnsi="Arial" w:cs="Arial"/>
          <w:bCs/>
          <w:sz w:val="20"/>
          <w:szCs w:val="20"/>
        </w:rPr>
        <w:t>Puszki instalacji elektrycznej można wbudowywać w dowolnym miejscu ściany, oprócz sytuowania dwóch puszek po obu stronach bezpośrednio naprzeciw siebie. Puszki najlepiej zabezpieczyć masą szpachlową, (jest to szczególnie ważne z punktu widzenia odporności ogniowej oraz izolacyjności akustycznej ściany)</w:t>
      </w:r>
    </w:p>
    <w:p w14:paraId="09E5A727" w14:textId="77777777" w:rsidR="00580CD0" w:rsidRDefault="00580CD0" w:rsidP="00A2514F">
      <w:pPr>
        <w:ind w:left="340" w:right="76"/>
        <w:jc w:val="both"/>
        <w:rPr>
          <w:rFonts w:ascii="Arial" w:eastAsia="Arial" w:hAnsi="Arial" w:cs="Arial"/>
          <w:b/>
          <w:bCs/>
          <w:i/>
          <w:iCs/>
          <w:sz w:val="20"/>
          <w:szCs w:val="20"/>
        </w:rPr>
      </w:pPr>
    </w:p>
    <w:p w14:paraId="22147FDC" w14:textId="77777777" w:rsidR="00580CD0" w:rsidRPr="00580CD0" w:rsidRDefault="00580CD0" w:rsidP="00A2514F">
      <w:pPr>
        <w:numPr>
          <w:ilvl w:val="0"/>
          <w:numId w:val="7"/>
        </w:numPr>
        <w:tabs>
          <w:tab w:val="left" w:pos="343"/>
          <w:tab w:val="left" w:pos="396"/>
        </w:tabs>
        <w:ind w:right="76"/>
        <w:jc w:val="both"/>
        <w:rPr>
          <w:rFonts w:ascii="Arial" w:hAnsi="Arial" w:cs="Arial"/>
          <w:b/>
          <w:bCs/>
          <w:i/>
          <w:iCs/>
          <w:sz w:val="20"/>
          <w:szCs w:val="20"/>
        </w:rPr>
      </w:pPr>
      <w:r w:rsidRPr="00580CD0">
        <w:rPr>
          <w:b/>
          <w:bCs/>
          <w:i/>
          <w:iCs/>
          <w:sz w:val="20"/>
          <w:szCs w:val="20"/>
        </w:rPr>
        <w:t xml:space="preserve">ROBOTY DEKARSKIE </w:t>
      </w:r>
    </w:p>
    <w:p w14:paraId="1AEB2104" w14:textId="1FDB3190" w:rsidR="00392FEA" w:rsidRDefault="00392FEA" w:rsidP="00A2514F">
      <w:pPr>
        <w:ind w:left="993" w:right="76" w:hanging="284"/>
        <w:jc w:val="both"/>
        <w:rPr>
          <w:rFonts w:ascii="Arial" w:eastAsia="Arial" w:hAnsi="Arial" w:cs="Arial"/>
          <w:bCs/>
          <w:sz w:val="20"/>
          <w:szCs w:val="20"/>
        </w:rPr>
      </w:pPr>
    </w:p>
    <w:p w14:paraId="15EDED02" w14:textId="77777777" w:rsidR="00580CD0" w:rsidRPr="00580CD0" w:rsidRDefault="00580CD0" w:rsidP="00A2514F">
      <w:pPr>
        <w:widowControl/>
        <w:tabs>
          <w:tab w:val="left" w:pos="546"/>
        </w:tabs>
        <w:suppressAutoHyphens w:val="0"/>
        <w:autoSpaceDE w:val="0"/>
        <w:autoSpaceDN w:val="0"/>
        <w:spacing w:before="1" w:after="160" w:line="259" w:lineRule="auto"/>
        <w:ind w:left="709" w:right="76"/>
        <w:rPr>
          <w:rFonts w:ascii="Arial" w:eastAsiaTheme="minorHAnsi" w:hAnsi="Arial" w:cs="Arial"/>
          <w:b/>
          <w:kern w:val="0"/>
          <w:sz w:val="20"/>
          <w:szCs w:val="20"/>
          <w:lang w:eastAsia="en-US"/>
        </w:rPr>
      </w:pPr>
      <w:r w:rsidRPr="00580CD0">
        <w:rPr>
          <w:rFonts w:ascii="Arial" w:eastAsiaTheme="minorHAnsi" w:hAnsi="Arial" w:cs="Arial"/>
          <w:b/>
          <w:kern w:val="0"/>
          <w:sz w:val="20"/>
          <w:szCs w:val="20"/>
          <w:lang w:eastAsia="en-US"/>
        </w:rPr>
        <w:t>Wymagania ogólne</w:t>
      </w:r>
    </w:p>
    <w:p w14:paraId="63AA1EAC" w14:textId="77777777" w:rsidR="00580CD0" w:rsidRPr="00580CD0" w:rsidRDefault="00580CD0" w:rsidP="00A2514F">
      <w:pPr>
        <w:suppressAutoHyphens w:val="0"/>
        <w:autoSpaceDE w:val="0"/>
        <w:autoSpaceDN w:val="0"/>
        <w:spacing w:before="1"/>
        <w:ind w:left="709" w:right="76"/>
        <w:rPr>
          <w:rFonts w:ascii="Arial" w:eastAsia="Arial" w:hAnsi="Arial" w:cs="Arial"/>
          <w:b/>
          <w:kern w:val="0"/>
          <w:sz w:val="20"/>
          <w:szCs w:val="20"/>
          <w:lang w:eastAsia="en-US"/>
        </w:rPr>
      </w:pPr>
    </w:p>
    <w:p w14:paraId="10678820" w14:textId="77777777" w:rsidR="00580CD0" w:rsidRPr="00580CD0" w:rsidRDefault="00580CD0" w:rsidP="00A2514F">
      <w:pPr>
        <w:suppressAutoHyphens w:val="0"/>
        <w:autoSpaceDE w:val="0"/>
        <w:autoSpaceDN w:val="0"/>
        <w:ind w:left="709" w:right="76"/>
        <w:jc w:val="both"/>
        <w:rPr>
          <w:rFonts w:ascii="Arial" w:eastAsia="Arial" w:hAnsi="Arial" w:cs="Arial"/>
          <w:kern w:val="0"/>
          <w:sz w:val="20"/>
          <w:szCs w:val="20"/>
          <w:lang w:eastAsia="en-US"/>
        </w:rPr>
      </w:pPr>
      <w:r w:rsidRPr="00580CD0">
        <w:rPr>
          <w:rFonts w:ascii="Arial" w:eastAsia="Arial" w:hAnsi="Arial" w:cs="Arial"/>
          <w:b/>
          <w:kern w:val="0"/>
          <w:sz w:val="20"/>
          <w:szCs w:val="20"/>
          <w:lang w:eastAsia="en-US"/>
        </w:rPr>
        <w:t>Podło</w:t>
      </w:r>
      <w:r w:rsidRPr="00580CD0">
        <w:rPr>
          <w:rFonts w:ascii="Arial" w:eastAsia="Arial" w:hAnsi="Arial" w:cs="Arial"/>
          <w:kern w:val="0"/>
          <w:sz w:val="20"/>
          <w:szCs w:val="20"/>
          <w:lang w:eastAsia="en-US"/>
        </w:rPr>
        <w:t>ż</w:t>
      </w:r>
      <w:r w:rsidRPr="00580CD0">
        <w:rPr>
          <w:rFonts w:ascii="Arial" w:eastAsia="Arial" w:hAnsi="Arial" w:cs="Arial"/>
          <w:b/>
          <w:kern w:val="0"/>
          <w:sz w:val="20"/>
          <w:szCs w:val="20"/>
          <w:lang w:eastAsia="en-US"/>
        </w:rPr>
        <w:t>a pokry</w:t>
      </w:r>
      <w:r w:rsidRPr="00580CD0">
        <w:rPr>
          <w:rFonts w:ascii="Arial" w:eastAsia="Arial" w:hAnsi="Arial" w:cs="Arial"/>
          <w:kern w:val="0"/>
          <w:sz w:val="20"/>
          <w:szCs w:val="20"/>
          <w:lang w:eastAsia="en-US"/>
        </w:rPr>
        <w:t>ć powinny spełniać następujące ogólne wymagania:</w:t>
      </w:r>
    </w:p>
    <w:p w14:paraId="6EDDECB8" w14:textId="77777777" w:rsidR="00580CD0" w:rsidRPr="00580CD0" w:rsidRDefault="00580CD0" w:rsidP="00A2514F">
      <w:pPr>
        <w:widowControl/>
        <w:numPr>
          <w:ilvl w:val="0"/>
          <w:numId w:val="18"/>
        </w:numPr>
        <w:tabs>
          <w:tab w:val="left" w:pos="851"/>
        </w:tabs>
        <w:suppressAutoHyphens w:val="0"/>
        <w:autoSpaceDE w:val="0"/>
        <w:autoSpaceDN w:val="0"/>
        <w:spacing w:before="1" w:after="160" w:line="252" w:lineRule="exact"/>
        <w:ind w:left="851" w:right="76" w:hanging="284"/>
        <w:jc w:val="both"/>
        <w:rPr>
          <w:rFonts w:ascii="Arial" w:eastAsiaTheme="minorHAnsi" w:hAnsi="Arial" w:cs="Arial"/>
          <w:kern w:val="0"/>
          <w:sz w:val="20"/>
          <w:szCs w:val="20"/>
          <w:lang w:eastAsia="en-US"/>
        </w:rPr>
      </w:pPr>
      <w:r w:rsidRPr="00580CD0">
        <w:rPr>
          <w:rFonts w:ascii="Arial" w:eastAsiaTheme="minorHAnsi" w:hAnsi="Arial" w:cs="Arial"/>
          <w:kern w:val="0"/>
          <w:sz w:val="20"/>
          <w:szCs w:val="20"/>
          <w:lang w:eastAsia="en-US"/>
        </w:rPr>
        <w:t>ich powierzchnia powinna być równa</w:t>
      </w:r>
    </w:p>
    <w:p w14:paraId="52CF386B" w14:textId="77777777" w:rsidR="00580CD0" w:rsidRPr="00580CD0" w:rsidRDefault="00580CD0" w:rsidP="00A2514F">
      <w:pPr>
        <w:widowControl/>
        <w:numPr>
          <w:ilvl w:val="0"/>
          <w:numId w:val="18"/>
        </w:numPr>
        <w:tabs>
          <w:tab w:val="left" w:pos="851"/>
        </w:tabs>
        <w:suppressAutoHyphens w:val="0"/>
        <w:autoSpaceDE w:val="0"/>
        <w:autoSpaceDN w:val="0"/>
        <w:spacing w:after="160" w:line="259" w:lineRule="auto"/>
        <w:ind w:left="851" w:right="76" w:hanging="284"/>
        <w:jc w:val="both"/>
        <w:rPr>
          <w:rFonts w:ascii="Arial" w:eastAsiaTheme="minorHAnsi" w:hAnsi="Arial" w:cs="Arial"/>
          <w:kern w:val="0"/>
          <w:sz w:val="20"/>
          <w:szCs w:val="20"/>
          <w:lang w:eastAsia="en-US"/>
        </w:rPr>
      </w:pPr>
      <w:r w:rsidRPr="00580CD0">
        <w:rPr>
          <w:rFonts w:ascii="Arial" w:eastAsiaTheme="minorHAnsi" w:hAnsi="Arial" w:cs="Arial"/>
          <w:kern w:val="0"/>
          <w:sz w:val="20"/>
          <w:szCs w:val="20"/>
          <w:lang w:eastAsia="en-US"/>
        </w:rPr>
        <w:t>miejsca styków pokrycia z elementami wystającymi ponad dach, a także okapy kosze, koryta odwadniające itp. powinny być w podłożu odpowiednio</w:t>
      </w:r>
      <w:r w:rsidRPr="00580CD0">
        <w:rPr>
          <w:rFonts w:ascii="Arial" w:eastAsiaTheme="minorHAnsi" w:hAnsi="Arial" w:cs="Arial"/>
          <w:spacing w:val="-18"/>
          <w:kern w:val="0"/>
          <w:sz w:val="20"/>
          <w:szCs w:val="20"/>
          <w:lang w:eastAsia="en-US"/>
        </w:rPr>
        <w:t xml:space="preserve"> </w:t>
      </w:r>
      <w:r w:rsidRPr="00580CD0">
        <w:rPr>
          <w:rFonts w:ascii="Arial" w:eastAsiaTheme="minorHAnsi" w:hAnsi="Arial" w:cs="Arial"/>
          <w:kern w:val="0"/>
          <w:sz w:val="20"/>
          <w:szCs w:val="20"/>
          <w:lang w:eastAsia="en-US"/>
        </w:rPr>
        <w:t>uformowane</w:t>
      </w:r>
    </w:p>
    <w:p w14:paraId="72B43829" w14:textId="77777777" w:rsidR="00580CD0" w:rsidRPr="00580CD0" w:rsidRDefault="00580CD0" w:rsidP="00A2514F">
      <w:pPr>
        <w:widowControl/>
        <w:numPr>
          <w:ilvl w:val="0"/>
          <w:numId w:val="18"/>
        </w:numPr>
        <w:tabs>
          <w:tab w:val="left" w:pos="851"/>
        </w:tabs>
        <w:suppressAutoHyphens w:val="0"/>
        <w:autoSpaceDE w:val="0"/>
        <w:autoSpaceDN w:val="0"/>
        <w:spacing w:after="160" w:line="259" w:lineRule="auto"/>
        <w:ind w:left="851" w:right="76" w:hanging="284"/>
        <w:jc w:val="both"/>
        <w:rPr>
          <w:rFonts w:ascii="Arial" w:eastAsiaTheme="minorHAnsi" w:hAnsi="Arial" w:cs="Arial"/>
          <w:kern w:val="0"/>
          <w:sz w:val="20"/>
          <w:szCs w:val="20"/>
          <w:lang w:eastAsia="en-US"/>
        </w:rPr>
      </w:pPr>
      <w:r w:rsidRPr="00580CD0">
        <w:rPr>
          <w:rFonts w:ascii="Arial" w:eastAsiaTheme="minorHAnsi" w:hAnsi="Arial" w:cs="Arial"/>
          <w:kern w:val="0"/>
          <w:sz w:val="20"/>
          <w:szCs w:val="20"/>
          <w:lang w:eastAsia="en-US"/>
        </w:rPr>
        <w:t>urządzenia odwadniające powinny być osadzone w</w:t>
      </w:r>
      <w:r w:rsidRPr="00580CD0">
        <w:rPr>
          <w:rFonts w:ascii="Arial" w:eastAsiaTheme="minorHAnsi" w:hAnsi="Arial" w:cs="Arial"/>
          <w:spacing w:val="-6"/>
          <w:kern w:val="0"/>
          <w:sz w:val="20"/>
          <w:szCs w:val="20"/>
          <w:lang w:eastAsia="en-US"/>
        </w:rPr>
        <w:t xml:space="preserve"> </w:t>
      </w:r>
      <w:r w:rsidRPr="00580CD0">
        <w:rPr>
          <w:rFonts w:ascii="Arial" w:eastAsiaTheme="minorHAnsi" w:hAnsi="Arial" w:cs="Arial"/>
          <w:kern w:val="0"/>
          <w:sz w:val="20"/>
          <w:szCs w:val="20"/>
          <w:lang w:eastAsia="en-US"/>
        </w:rPr>
        <w:t>podłożu</w:t>
      </w:r>
    </w:p>
    <w:p w14:paraId="06DB6E31" w14:textId="77777777" w:rsidR="00580CD0" w:rsidRPr="00580CD0" w:rsidRDefault="00580CD0" w:rsidP="00A2514F">
      <w:pPr>
        <w:widowControl/>
        <w:numPr>
          <w:ilvl w:val="0"/>
          <w:numId w:val="18"/>
        </w:numPr>
        <w:tabs>
          <w:tab w:val="left" w:pos="851"/>
        </w:tabs>
        <w:suppressAutoHyphens w:val="0"/>
        <w:autoSpaceDE w:val="0"/>
        <w:autoSpaceDN w:val="0"/>
        <w:spacing w:before="2" w:after="160" w:line="259" w:lineRule="auto"/>
        <w:ind w:left="851" w:right="76" w:hanging="284"/>
        <w:jc w:val="both"/>
        <w:rPr>
          <w:rFonts w:ascii="Arial" w:eastAsiaTheme="minorHAnsi" w:hAnsi="Arial" w:cs="Arial"/>
          <w:kern w:val="0"/>
          <w:sz w:val="20"/>
          <w:szCs w:val="20"/>
          <w:lang w:eastAsia="en-US"/>
        </w:rPr>
      </w:pPr>
      <w:r w:rsidRPr="00580CD0">
        <w:rPr>
          <w:rFonts w:ascii="Arial" w:eastAsiaTheme="minorHAnsi" w:hAnsi="Arial" w:cs="Arial"/>
          <w:kern w:val="0"/>
          <w:sz w:val="20"/>
          <w:szCs w:val="20"/>
          <w:lang w:eastAsia="en-US"/>
        </w:rPr>
        <w:t>podłoże powinno mieć odpowiednia nośność, być sztywne oraz zdolne do przeniesienia dodatkowych obciążeń podczas robót</w:t>
      </w:r>
      <w:r w:rsidRPr="00580CD0">
        <w:rPr>
          <w:rFonts w:ascii="Arial" w:eastAsiaTheme="minorHAnsi" w:hAnsi="Arial" w:cs="Arial"/>
          <w:spacing w:val="-37"/>
          <w:kern w:val="0"/>
          <w:sz w:val="20"/>
          <w:szCs w:val="20"/>
          <w:lang w:eastAsia="en-US"/>
        </w:rPr>
        <w:t xml:space="preserve"> </w:t>
      </w:r>
      <w:r w:rsidRPr="00580CD0">
        <w:rPr>
          <w:rFonts w:ascii="Arial" w:eastAsiaTheme="minorHAnsi" w:hAnsi="Arial" w:cs="Arial"/>
          <w:kern w:val="0"/>
          <w:sz w:val="20"/>
          <w:szCs w:val="20"/>
          <w:lang w:eastAsia="en-US"/>
        </w:rPr>
        <w:t>budowlano-pokrywowych,</w:t>
      </w:r>
    </w:p>
    <w:p w14:paraId="5D6FEA42" w14:textId="531974C7" w:rsidR="00580CD0" w:rsidRPr="008A5168" w:rsidRDefault="00580CD0" w:rsidP="00A2514F">
      <w:pPr>
        <w:widowControl/>
        <w:numPr>
          <w:ilvl w:val="0"/>
          <w:numId w:val="18"/>
        </w:numPr>
        <w:tabs>
          <w:tab w:val="left" w:pos="851"/>
        </w:tabs>
        <w:suppressAutoHyphens w:val="0"/>
        <w:autoSpaceDE w:val="0"/>
        <w:autoSpaceDN w:val="0"/>
        <w:spacing w:after="160" w:line="259" w:lineRule="auto"/>
        <w:ind w:left="851" w:right="76" w:hanging="284"/>
        <w:jc w:val="both"/>
        <w:rPr>
          <w:rFonts w:ascii="Arial" w:eastAsiaTheme="minorHAnsi" w:hAnsi="Arial" w:cs="Arial"/>
          <w:kern w:val="0"/>
          <w:sz w:val="20"/>
          <w:szCs w:val="20"/>
          <w:lang w:eastAsia="en-US"/>
        </w:rPr>
      </w:pPr>
      <w:r w:rsidRPr="00580CD0">
        <w:rPr>
          <w:rFonts w:ascii="Arial" w:eastAsiaTheme="minorHAnsi" w:hAnsi="Arial" w:cs="Arial"/>
          <w:kern w:val="0"/>
          <w:sz w:val="20"/>
          <w:szCs w:val="20"/>
          <w:lang w:eastAsia="en-US"/>
        </w:rPr>
        <w:t>powinno być wykonane z materiałów nie wpływających szkodliwie na pokrycie dachowe lub obróbki blacharskie (w przeciwnym razie należy pokrycie dachowe, warstwy wodoszczelne</w:t>
      </w:r>
      <w:r w:rsidRPr="00580CD0">
        <w:rPr>
          <w:rFonts w:ascii="Arial" w:eastAsiaTheme="minorHAnsi" w:hAnsi="Arial" w:cs="Arial"/>
          <w:spacing w:val="-1"/>
          <w:kern w:val="0"/>
          <w:sz w:val="20"/>
          <w:szCs w:val="20"/>
          <w:lang w:eastAsia="en-US"/>
        </w:rPr>
        <w:t xml:space="preserve"> </w:t>
      </w:r>
      <w:r w:rsidRPr="00580CD0">
        <w:rPr>
          <w:rFonts w:ascii="Arial" w:eastAsiaTheme="minorHAnsi" w:hAnsi="Arial" w:cs="Arial"/>
          <w:kern w:val="0"/>
          <w:sz w:val="20"/>
          <w:szCs w:val="20"/>
          <w:lang w:eastAsia="en-US"/>
        </w:rPr>
        <w:t>i</w:t>
      </w:r>
      <w:r w:rsidR="008A5168">
        <w:rPr>
          <w:rFonts w:ascii="Arial" w:eastAsiaTheme="minorHAnsi" w:hAnsi="Arial" w:cs="Arial"/>
          <w:kern w:val="0"/>
          <w:sz w:val="20"/>
          <w:szCs w:val="20"/>
          <w:lang w:eastAsia="en-US"/>
        </w:rPr>
        <w:t xml:space="preserve"> </w:t>
      </w:r>
      <w:r w:rsidRPr="008A5168">
        <w:rPr>
          <w:rFonts w:ascii="Arial" w:eastAsia="Arial" w:hAnsi="Arial" w:cs="Arial"/>
          <w:kern w:val="0"/>
          <w:sz w:val="20"/>
          <w:szCs w:val="20"/>
          <w:lang w:eastAsia="en-US"/>
        </w:rPr>
        <w:t>obróbki blacharskie oddzielić od podłoża warstwą innego materiału izolacyjnego),</w:t>
      </w:r>
    </w:p>
    <w:p w14:paraId="297ADCBD" w14:textId="77777777" w:rsidR="00580CD0" w:rsidRPr="00580CD0" w:rsidRDefault="00580CD0" w:rsidP="00A2514F">
      <w:pPr>
        <w:widowControl/>
        <w:numPr>
          <w:ilvl w:val="0"/>
          <w:numId w:val="18"/>
        </w:numPr>
        <w:tabs>
          <w:tab w:val="left" w:pos="851"/>
          <w:tab w:val="left" w:pos="8789"/>
        </w:tabs>
        <w:suppressAutoHyphens w:val="0"/>
        <w:autoSpaceDE w:val="0"/>
        <w:autoSpaceDN w:val="0"/>
        <w:spacing w:after="160" w:line="259" w:lineRule="auto"/>
        <w:ind w:left="851" w:right="76" w:hanging="284"/>
        <w:jc w:val="both"/>
        <w:rPr>
          <w:rFonts w:ascii="Arial" w:eastAsiaTheme="minorHAnsi" w:hAnsi="Arial" w:cs="Arial"/>
          <w:kern w:val="0"/>
          <w:sz w:val="20"/>
          <w:szCs w:val="20"/>
          <w:lang w:eastAsia="en-US"/>
        </w:rPr>
      </w:pPr>
      <w:r w:rsidRPr="00580CD0">
        <w:rPr>
          <w:rFonts w:ascii="Arial" w:eastAsiaTheme="minorHAnsi" w:hAnsi="Arial" w:cs="Arial"/>
          <w:kern w:val="0"/>
          <w:sz w:val="20"/>
          <w:szCs w:val="20"/>
          <w:lang w:eastAsia="en-US"/>
        </w:rPr>
        <w:t>pochylenia połaci powinny być odpowiednie dla danego rodzaju pokrycia ; przy bardzo małych pochyleniach połaci oraz w strefach koryt odwadniających o minimalnym spadku należy uwzględnić obliczeniowo ustalone ugięcie konstrukcji nośnej pod działaniem obciążeń oraz tolerancje montażowe i warunki wykonywania robót</w:t>
      </w:r>
    </w:p>
    <w:p w14:paraId="697314AD" w14:textId="77777777" w:rsidR="00580CD0" w:rsidRPr="00580CD0" w:rsidRDefault="00580CD0" w:rsidP="00A2514F">
      <w:pPr>
        <w:suppressAutoHyphens w:val="0"/>
        <w:autoSpaceDE w:val="0"/>
        <w:autoSpaceDN w:val="0"/>
        <w:ind w:right="76"/>
        <w:jc w:val="both"/>
        <w:rPr>
          <w:rFonts w:ascii="Arial" w:eastAsia="Arial" w:hAnsi="Arial" w:cs="Arial"/>
          <w:kern w:val="0"/>
          <w:sz w:val="20"/>
          <w:szCs w:val="20"/>
          <w:lang w:eastAsia="en-US"/>
        </w:rPr>
      </w:pPr>
    </w:p>
    <w:p w14:paraId="7EED1EC4" w14:textId="77777777" w:rsidR="00580CD0" w:rsidRPr="00580CD0" w:rsidRDefault="00580CD0" w:rsidP="00A2514F">
      <w:pPr>
        <w:suppressAutoHyphens w:val="0"/>
        <w:autoSpaceDE w:val="0"/>
        <w:autoSpaceDN w:val="0"/>
        <w:spacing w:before="9"/>
        <w:ind w:right="76"/>
        <w:jc w:val="both"/>
        <w:rPr>
          <w:rFonts w:ascii="Arial" w:eastAsia="Arial" w:hAnsi="Arial" w:cs="Arial"/>
          <w:kern w:val="0"/>
          <w:sz w:val="20"/>
          <w:szCs w:val="20"/>
          <w:lang w:eastAsia="en-US"/>
        </w:rPr>
      </w:pPr>
    </w:p>
    <w:p w14:paraId="69C230F3" w14:textId="77777777" w:rsidR="00580CD0" w:rsidRPr="00580CD0" w:rsidRDefault="00580CD0" w:rsidP="00A2514F">
      <w:pPr>
        <w:suppressAutoHyphens w:val="0"/>
        <w:autoSpaceDE w:val="0"/>
        <w:autoSpaceDN w:val="0"/>
        <w:ind w:left="567" w:right="76"/>
        <w:jc w:val="both"/>
        <w:rPr>
          <w:rFonts w:ascii="Arial" w:eastAsia="Arial" w:hAnsi="Arial" w:cs="Arial"/>
          <w:kern w:val="0"/>
          <w:sz w:val="20"/>
          <w:szCs w:val="20"/>
          <w:lang w:eastAsia="en-US"/>
        </w:rPr>
      </w:pPr>
      <w:r w:rsidRPr="00580CD0">
        <w:rPr>
          <w:rFonts w:ascii="Arial" w:eastAsia="Arial" w:hAnsi="Arial" w:cs="Arial"/>
          <w:b/>
          <w:kern w:val="0"/>
          <w:sz w:val="20"/>
          <w:szCs w:val="20"/>
          <w:lang w:eastAsia="en-US"/>
        </w:rPr>
        <w:t>Kontrol</w:t>
      </w:r>
      <w:r w:rsidRPr="00580CD0">
        <w:rPr>
          <w:rFonts w:ascii="Arial" w:eastAsia="Arial" w:hAnsi="Arial" w:cs="Arial"/>
          <w:kern w:val="0"/>
          <w:sz w:val="20"/>
          <w:szCs w:val="20"/>
          <w:lang w:eastAsia="en-US"/>
        </w:rPr>
        <w:t xml:space="preserve">ę </w:t>
      </w:r>
      <w:r w:rsidRPr="00580CD0">
        <w:rPr>
          <w:rFonts w:ascii="Arial" w:eastAsia="Arial" w:hAnsi="Arial" w:cs="Arial"/>
          <w:b/>
          <w:kern w:val="0"/>
          <w:sz w:val="20"/>
          <w:szCs w:val="20"/>
          <w:lang w:eastAsia="en-US"/>
        </w:rPr>
        <w:t>prawidłowo</w:t>
      </w:r>
      <w:r w:rsidRPr="00580CD0">
        <w:rPr>
          <w:rFonts w:ascii="Arial" w:eastAsia="Arial" w:hAnsi="Arial" w:cs="Arial"/>
          <w:kern w:val="0"/>
          <w:sz w:val="20"/>
          <w:szCs w:val="20"/>
          <w:lang w:eastAsia="en-US"/>
        </w:rPr>
        <w:t>ś</w:t>
      </w:r>
      <w:r w:rsidRPr="00580CD0">
        <w:rPr>
          <w:rFonts w:ascii="Arial" w:eastAsia="Arial" w:hAnsi="Arial" w:cs="Arial"/>
          <w:b/>
          <w:kern w:val="0"/>
          <w:sz w:val="20"/>
          <w:szCs w:val="20"/>
          <w:lang w:eastAsia="en-US"/>
        </w:rPr>
        <w:t>ci wykonania podło</w:t>
      </w:r>
      <w:r w:rsidRPr="00580CD0">
        <w:rPr>
          <w:rFonts w:ascii="Arial" w:eastAsia="Arial" w:hAnsi="Arial" w:cs="Arial"/>
          <w:kern w:val="0"/>
          <w:sz w:val="20"/>
          <w:szCs w:val="20"/>
          <w:lang w:eastAsia="en-US"/>
        </w:rPr>
        <w:t>ż</w:t>
      </w:r>
      <w:r w:rsidRPr="00580CD0">
        <w:rPr>
          <w:rFonts w:ascii="Arial" w:eastAsia="Arial" w:hAnsi="Arial" w:cs="Arial"/>
          <w:b/>
          <w:kern w:val="0"/>
          <w:sz w:val="20"/>
          <w:szCs w:val="20"/>
          <w:lang w:eastAsia="en-US"/>
        </w:rPr>
        <w:t xml:space="preserve">a </w:t>
      </w:r>
      <w:r w:rsidRPr="00580CD0">
        <w:rPr>
          <w:rFonts w:ascii="Arial" w:eastAsia="Arial" w:hAnsi="Arial" w:cs="Arial"/>
          <w:kern w:val="0"/>
          <w:sz w:val="20"/>
          <w:szCs w:val="20"/>
          <w:lang w:eastAsia="en-US"/>
        </w:rPr>
        <w:t>należy przeprowadzić szczegółowo przed przystąpieniem do robót pokrywczych lub termoizolacyjnych. Równość podłoża sprawdza się łatą kontrolną Prześwit między powierzchnią podłoża a łatą długości 2 m nie powinien być większy niż 5 mm.</w:t>
      </w:r>
    </w:p>
    <w:p w14:paraId="59DCBBE8" w14:textId="77777777" w:rsidR="00580CD0" w:rsidRPr="00580CD0" w:rsidRDefault="00580CD0" w:rsidP="00A2514F">
      <w:pPr>
        <w:suppressAutoHyphens w:val="0"/>
        <w:autoSpaceDE w:val="0"/>
        <w:autoSpaceDN w:val="0"/>
        <w:ind w:left="567" w:right="76"/>
        <w:jc w:val="both"/>
        <w:rPr>
          <w:rFonts w:ascii="Arial" w:eastAsia="Arial" w:hAnsi="Arial" w:cs="Arial"/>
          <w:kern w:val="0"/>
          <w:sz w:val="20"/>
          <w:szCs w:val="20"/>
          <w:lang w:eastAsia="en-US"/>
        </w:rPr>
      </w:pPr>
    </w:p>
    <w:p w14:paraId="0421A720" w14:textId="77777777" w:rsidR="00580CD0" w:rsidRPr="00580CD0" w:rsidRDefault="00580CD0" w:rsidP="00A2514F">
      <w:pPr>
        <w:suppressAutoHyphens w:val="0"/>
        <w:autoSpaceDE w:val="0"/>
        <w:autoSpaceDN w:val="0"/>
        <w:ind w:left="567" w:right="76"/>
        <w:jc w:val="both"/>
        <w:rPr>
          <w:rFonts w:ascii="Arial" w:eastAsia="Arial" w:hAnsi="Arial" w:cs="Arial"/>
          <w:kern w:val="0"/>
          <w:sz w:val="20"/>
          <w:szCs w:val="20"/>
          <w:lang w:eastAsia="en-US"/>
        </w:rPr>
      </w:pPr>
      <w:r w:rsidRPr="00580CD0">
        <w:rPr>
          <w:rFonts w:ascii="Arial" w:eastAsia="Arial" w:hAnsi="Arial" w:cs="Arial"/>
          <w:b/>
          <w:kern w:val="0"/>
          <w:sz w:val="20"/>
          <w:szCs w:val="20"/>
          <w:lang w:eastAsia="en-US"/>
        </w:rPr>
        <w:t>Styki z pionowymi płaszczyznami elementów budynków wystaj</w:t>
      </w:r>
      <w:r w:rsidRPr="00580CD0">
        <w:rPr>
          <w:rFonts w:ascii="Arial" w:eastAsia="Arial" w:hAnsi="Arial" w:cs="Arial"/>
          <w:kern w:val="0"/>
          <w:sz w:val="20"/>
          <w:szCs w:val="20"/>
          <w:lang w:eastAsia="en-US"/>
        </w:rPr>
        <w:t>ą</w:t>
      </w:r>
      <w:r w:rsidRPr="00580CD0">
        <w:rPr>
          <w:rFonts w:ascii="Arial" w:eastAsia="Arial" w:hAnsi="Arial" w:cs="Arial"/>
          <w:b/>
          <w:kern w:val="0"/>
          <w:sz w:val="20"/>
          <w:szCs w:val="20"/>
          <w:lang w:eastAsia="en-US"/>
        </w:rPr>
        <w:t>cych ponad powierzchni</w:t>
      </w:r>
      <w:r w:rsidRPr="00580CD0">
        <w:rPr>
          <w:rFonts w:ascii="Arial" w:eastAsia="Arial" w:hAnsi="Arial" w:cs="Arial"/>
          <w:kern w:val="0"/>
          <w:sz w:val="20"/>
          <w:szCs w:val="20"/>
          <w:lang w:eastAsia="en-US"/>
        </w:rPr>
        <w:t xml:space="preserve">ę </w:t>
      </w:r>
      <w:r w:rsidRPr="00580CD0">
        <w:rPr>
          <w:rFonts w:ascii="Arial" w:eastAsia="Arial" w:hAnsi="Arial" w:cs="Arial"/>
          <w:b/>
          <w:kern w:val="0"/>
          <w:sz w:val="20"/>
          <w:szCs w:val="20"/>
          <w:lang w:eastAsia="en-US"/>
        </w:rPr>
        <w:t xml:space="preserve">dachu </w:t>
      </w:r>
      <w:r w:rsidRPr="00580CD0">
        <w:rPr>
          <w:rFonts w:ascii="Arial" w:eastAsia="Arial" w:hAnsi="Arial" w:cs="Arial"/>
          <w:kern w:val="0"/>
          <w:sz w:val="20"/>
          <w:szCs w:val="20"/>
          <w:lang w:eastAsia="en-US"/>
        </w:rPr>
        <w:t>podłoża z betonu lub zaprawy cementowej powinny być zaokrąglone łukiem lub złagodzone za pomocą trójkątnego odboju. Przy murach kominowych i podobnych elementach wystających ponad dach powinny być od strony kalenicy wykonane odboje (daszki) o górnej krawędzi poziomej lub nachylonej w kierunku przeciwnym do kierunku pochylenia połaci dachowej.</w:t>
      </w:r>
    </w:p>
    <w:p w14:paraId="1A15230F" w14:textId="77777777" w:rsidR="00580CD0" w:rsidRPr="00580CD0" w:rsidRDefault="00580CD0" w:rsidP="00A2514F">
      <w:pPr>
        <w:suppressAutoHyphens w:val="0"/>
        <w:autoSpaceDE w:val="0"/>
        <w:autoSpaceDN w:val="0"/>
        <w:spacing w:before="1"/>
        <w:ind w:left="567" w:right="76"/>
        <w:jc w:val="both"/>
        <w:rPr>
          <w:rFonts w:ascii="Arial" w:eastAsia="Arial" w:hAnsi="Arial" w:cs="Arial"/>
          <w:kern w:val="0"/>
          <w:sz w:val="20"/>
          <w:szCs w:val="20"/>
          <w:lang w:eastAsia="en-US"/>
        </w:rPr>
      </w:pPr>
    </w:p>
    <w:p w14:paraId="5E12EB90" w14:textId="775197B5" w:rsidR="00580CD0" w:rsidRPr="00580CD0" w:rsidRDefault="00580CD0" w:rsidP="00A2514F">
      <w:pPr>
        <w:widowControl/>
        <w:suppressAutoHyphens w:val="0"/>
        <w:spacing w:after="160" w:line="259" w:lineRule="auto"/>
        <w:ind w:left="567" w:right="76"/>
        <w:rPr>
          <w:rFonts w:ascii="Arial" w:eastAsiaTheme="minorHAnsi" w:hAnsi="Arial" w:cs="Arial"/>
          <w:kern w:val="0"/>
          <w:sz w:val="20"/>
          <w:szCs w:val="20"/>
          <w:lang w:eastAsia="en-US"/>
        </w:rPr>
      </w:pPr>
      <w:r w:rsidRPr="00580CD0">
        <w:rPr>
          <w:rFonts w:ascii="Arial" w:eastAsiaTheme="minorHAnsi" w:hAnsi="Arial" w:cs="Arial"/>
          <w:b/>
          <w:kern w:val="0"/>
          <w:sz w:val="20"/>
          <w:szCs w:val="20"/>
          <w:lang w:eastAsia="en-US"/>
        </w:rPr>
        <w:t>Kraw</w:t>
      </w:r>
      <w:r w:rsidRPr="00580CD0">
        <w:rPr>
          <w:rFonts w:ascii="Arial" w:eastAsiaTheme="minorHAnsi" w:hAnsi="Arial" w:cs="Arial"/>
          <w:kern w:val="0"/>
          <w:sz w:val="20"/>
          <w:szCs w:val="20"/>
          <w:lang w:eastAsia="en-US"/>
        </w:rPr>
        <w:t>ę</w:t>
      </w:r>
      <w:r w:rsidRPr="00580CD0">
        <w:rPr>
          <w:rFonts w:ascii="Arial" w:eastAsiaTheme="minorHAnsi" w:hAnsi="Arial" w:cs="Arial"/>
          <w:b/>
          <w:kern w:val="0"/>
          <w:sz w:val="20"/>
          <w:szCs w:val="20"/>
          <w:lang w:eastAsia="en-US"/>
        </w:rPr>
        <w:t>dzie podło</w:t>
      </w:r>
      <w:r w:rsidRPr="00580CD0">
        <w:rPr>
          <w:rFonts w:ascii="Arial" w:eastAsiaTheme="minorHAnsi" w:hAnsi="Arial" w:cs="Arial"/>
          <w:kern w:val="0"/>
          <w:sz w:val="20"/>
          <w:szCs w:val="20"/>
          <w:lang w:eastAsia="en-US"/>
        </w:rPr>
        <w:t>ż</w:t>
      </w:r>
      <w:r w:rsidRPr="00580CD0">
        <w:rPr>
          <w:rFonts w:ascii="Arial" w:eastAsiaTheme="minorHAnsi" w:hAnsi="Arial" w:cs="Arial"/>
          <w:b/>
          <w:kern w:val="0"/>
          <w:sz w:val="20"/>
          <w:szCs w:val="20"/>
          <w:lang w:eastAsia="en-US"/>
        </w:rPr>
        <w:t>a od strony zewn</w:t>
      </w:r>
      <w:r w:rsidRPr="00580CD0">
        <w:rPr>
          <w:rFonts w:ascii="Arial" w:eastAsiaTheme="minorHAnsi" w:hAnsi="Arial" w:cs="Arial"/>
          <w:kern w:val="0"/>
          <w:sz w:val="20"/>
          <w:szCs w:val="20"/>
          <w:lang w:eastAsia="en-US"/>
        </w:rPr>
        <w:t>ę</w:t>
      </w:r>
      <w:r w:rsidRPr="00580CD0">
        <w:rPr>
          <w:rFonts w:ascii="Arial" w:eastAsiaTheme="minorHAnsi" w:hAnsi="Arial" w:cs="Arial"/>
          <w:b/>
          <w:kern w:val="0"/>
          <w:sz w:val="20"/>
          <w:szCs w:val="20"/>
          <w:lang w:eastAsia="en-US"/>
        </w:rPr>
        <w:t xml:space="preserve">trznej (szczytowej) </w:t>
      </w:r>
      <w:r w:rsidRPr="00580CD0">
        <w:rPr>
          <w:rFonts w:ascii="Arial" w:eastAsiaTheme="minorHAnsi" w:hAnsi="Arial" w:cs="Arial"/>
          <w:kern w:val="0"/>
          <w:sz w:val="20"/>
          <w:szCs w:val="20"/>
          <w:lang w:eastAsia="en-US"/>
        </w:rPr>
        <w:t>- jeśli nie ma ścianki attykowej - powinny być zakończone odbojem wysokości co najmniej 5 cm z listwy drewnianej lub zaprawy cementowej.</w:t>
      </w:r>
    </w:p>
    <w:p w14:paraId="37091610" w14:textId="3284BD44" w:rsidR="00580CD0" w:rsidRDefault="00580CD0" w:rsidP="00A2514F">
      <w:pPr>
        <w:ind w:left="567" w:right="76"/>
        <w:jc w:val="both"/>
        <w:rPr>
          <w:rFonts w:ascii="Arial" w:eastAsiaTheme="minorHAnsi" w:hAnsi="Arial" w:cs="Arial"/>
          <w:kern w:val="0"/>
          <w:sz w:val="20"/>
          <w:szCs w:val="20"/>
          <w:lang w:eastAsia="en-US"/>
        </w:rPr>
      </w:pPr>
      <w:r w:rsidRPr="00580CD0">
        <w:rPr>
          <w:rFonts w:ascii="Arial" w:eastAsiaTheme="minorHAnsi" w:hAnsi="Arial" w:cs="Arial"/>
          <w:b/>
          <w:kern w:val="0"/>
          <w:sz w:val="20"/>
          <w:szCs w:val="20"/>
          <w:lang w:eastAsia="en-US"/>
        </w:rPr>
        <w:lastRenderedPageBreak/>
        <w:t>W dachach (stropodachach) z odwodnieniem zewn</w:t>
      </w:r>
      <w:r w:rsidRPr="00580CD0">
        <w:rPr>
          <w:rFonts w:ascii="Arial" w:eastAsiaTheme="minorHAnsi" w:hAnsi="Arial" w:cs="Arial"/>
          <w:kern w:val="0"/>
          <w:sz w:val="20"/>
          <w:szCs w:val="20"/>
          <w:lang w:eastAsia="en-US"/>
        </w:rPr>
        <w:t>ę</w:t>
      </w:r>
      <w:r w:rsidRPr="00580CD0">
        <w:rPr>
          <w:rFonts w:ascii="Arial" w:eastAsiaTheme="minorHAnsi" w:hAnsi="Arial" w:cs="Arial"/>
          <w:b/>
          <w:kern w:val="0"/>
          <w:sz w:val="20"/>
          <w:szCs w:val="20"/>
          <w:lang w:eastAsia="en-US"/>
        </w:rPr>
        <w:t xml:space="preserve">trznym </w:t>
      </w:r>
      <w:r w:rsidRPr="00580CD0">
        <w:rPr>
          <w:rFonts w:ascii="Arial" w:eastAsiaTheme="minorHAnsi" w:hAnsi="Arial" w:cs="Arial"/>
          <w:kern w:val="0"/>
          <w:sz w:val="20"/>
          <w:szCs w:val="20"/>
          <w:lang w:eastAsia="en-US"/>
        </w:rPr>
        <w:t>powinny być w podłożu osadzone (wpuszczone na głębokość równą ich grubości) uchwyty rynnowe o wyregulowanym spadku podłużnym.</w:t>
      </w:r>
    </w:p>
    <w:p w14:paraId="489E08CA" w14:textId="77777777" w:rsidR="008E0013" w:rsidRPr="008E0013" w:rsidRDefault="008E0013" w:rsidP="00A2514F">
      <w:pPr>
        <w:widowControl/>
        <w:tabs>
          <w:tab w:val="left" w:pos="546"/>
        </w:tabs>
        <w:suppressAutoHyphens w:val="0"/>
        <w:autoSpaceDE w:val="0"/>
        <w:autoSpaceDN w:val="0"/>
        <w:spacing w:before="73" w:after="160" w:line="259" w:lineRule="auto"/>
        <w:ind w:left="567" w:right="76"/>
        <w:outlineLvl w:val="0"/>
        <w:rPr>
          <w:rFonts w:ascii="Arial" w:eastAsia="Arial" w:hAnsi="Arial" w:cs="Arial"/>
          <w:b/>
          <w:bCs/>
          <w:kern w:val="0"/>
          <w:sz w:val="20"/>
          <w:szCs w:val="20"/>
          <w:lang w:eastAsia="en-US"/>
        </w:rPr>
      </w:pPr>
      <w:r w:rsidRPr="008E0013">
        <w:rPr>
          <w:rFonts w:ascii="Arial" w:eastAsia="Arial" w:hAnsi="Arial" w:cs="Arial"/>
          <w:b/>
          <w:bCs/>
          <w:kern w:val="0"/>
          <w:sz w:val="20"/>
          <w:szCs w:val="20"/>
          <w:lang w:eastAsia="en-US"/>
        </w:rPr>
        <w:t>Warunki wykonania</w:t>
      </w:r>
      <w:r w:rsidRPr="008E0013">
        <w:rPr>
          <w:rFonts w:ascii="Arial" w:eastAsia="Arial" w:hAnsi="Arial" w:cs="Arial"/>
          <w:b/>
          <w:bCs/>
          <w:spacing w:val="-4"/>
          <w:kern w:val="0"/>
          <w:sz w:val="20"/>
          <w:szCs w:val="20"/>
          <w:lang w:eastAsia="en-US"/>
        </w:rPr>
        <w:t xml:space="preserve"> </w:t>
      </w:r>
      <w:r w:rsidRPr="008E0013">
        <w:rPr>
          <w:rFonts w:ascii="Arial" w:eastAsia="Arial" w:hAnsi="Arial" w:cs="Arial"/>
          <w:b/>
          <w:bCs/>
          <w:kern w:val="0"/>
          <w:sz w:val="20"/>
          <w:szCs w:val="20"/>
          <w:lang w:eastAsia="en-US"/>
        </w:rPr>
        <w:t>robót</w:t>
      </w:r>
    </w:p>
    <w:p w14:paraId="09D15650" w14:textId="476FD084" w:rsidR="008E0013" w:rsidRPr="008A5168" w:rsidRDefault="008E0013" w:rsidP="00A2514F">
      <w:pPr>
        <w:widowControl/>
        <w:tabs>
          <w:tab w:val="left" w:pos="731"/>
        </w:tabs>
        <w:suppressAutoHyphens w:val="0"/>
        <w:autoSpaceDE w:val="0"/>
        <w:autoSpaceDN w:val="0"/>
        <w:spacing w:before="1" w:after="160" w:line="259" w:lineRule="auto"/>
        <w:ind w:left="567" w:right="76"/>
        <w:rPr>
          <w:rFonts w:ascii="Arial" w:eastAsiaTheme="minorHAnsi" w:hAnsi="Arial" w:cs="Arial"/>
          <w:b/>
          <w:kern w:val="0"/>
          <w:sz w:val="20"/>
          <w:szCs w:val="20"/>
          <w:lang w:eastAsia="en-US"/>
        </w:rPr>
      </w:pPr>
      <w:r w:rsidRPr="008E0013">
        <w:rPr>
          <w:rFonts w:ascii="Arial" w:eastAsiaTheme="minorHAnsi" w:hAnsi="Arial" w:cs="Arial"/>
          <w:b/>
          <w:kern w:val="0"/>
          <w:sz w:val="20"/>
          <w:szCs w:val="20"/>
          <w:lang w:eastAsia="en-US"/>
        </w:rPr>
        <w:t>Do wykonywania pokry</w:t>
      </w:r>
      <w:r w:rsidRPr="008E0013">
        <w:rPr>
          <w:rFonts w:ascii="Arial" w:eastAsiaTheme="minorHAnsi" w:hAnsi="Arial" w:cs="Arial"/>
          <w:kern w:val="0"/>
          <w:sz w:val="20"/>
          <w:szCs w:val="20"/>
          <w:lang w:eastAsia="en-US"/>
        </w:rPr>
        <w:t xml:space="preserve">ć </w:t>
      </w:r>
      <w:r w:rsidRPr="008E0013">
        <w:rPr>
          <w:rFonts w:ascii="Arial" w:eastAsiaTheme="minorHAnsi" w:hAnsi="Arial" w:cs="Arial"/>
          <w:b/>
          <w:kern w:val="0"/>
          <w:sz w:val="20"/>
          <w:szCs w:val="20"/>
          <w:lang w:eastAsia="en-US"/>
        </w:rPr>
        <w:t>mo</w:t>
      </w:r>
      <w:r w:rsidRPr="008E0013">
        <w:rPr>
          <w:rFonts w:ascii="Arial" w:eastAsiaTheme="minorHAnsi" w:hAnsi="Arial" w:cs="Arial"/>
          <w:kern w:val="0"/>
          <w:sz w:val="20"/>
          <w:szCs w:val="20"/>
          <w:lang w:eastAsia="en-US"/>
        </w:rPr>
        <w:t>ż</w:t>
      </w:r>
      <w:r w:rsidRPr="008E0013">
        <w:rPr>
          <w:rFonts w:ascii="Arial" w:eastAsiaTheme="minorHAnsi" w:hAnsi="Arial" w:cs="Arial"/>
          <w:b/>
          <w:kern w:val="0"/>
          <w:sz w:val="20"/>
          <w:szCs w:val="20"/>
          <w:lang w:eastAsia="en-US"/>
        </w:rPr>
        <w:t>na</w:t>
      </w:r>
      <w:r w:rsidRPr="008E0013">
        <w:rPr>
          <w:rFonts w:ascii="Arial" w:eastAsiaTheme="minorHAnsi" w:hAnsi="Arial" w:cs="Arial"/>
          <w:b/>
          <w:spacing w:val="-8"/>
          <w:kern w:val="0"/>
          <w:sz w:val="20"/>
          <w:szCs w:val="20"/>
          <w:lang w:eastAsia="en-US"/>
        </w:rPr>
        <w:t xml:space="preserve"> </w:t>
      </w:r>
      <w:r w:rsidRPr="008E0013">
        <w:rPr>
          <w:rFonts w:ascii="Arial" w:eastAsiaTheme="minorHAnsi" w:hAnsi="Arial" w:cs="Arial"/>
          <w:b/>
          <w:kern w:val="0"/>
          <w:sz w:val="20"/>
          <w:szCs w:val="20"/>
          <w:lang w:eastAsia="en-US"/>
        </w:rPr>
        <w:t>przyst</w:t>
      </w:r>
      <w:r w:rsidRPr="008E0013">
        <w:rPr>
          <w:rFonts w:ascii="Arial" w:eastAsiaTheme="minorHAnsi" w:hAnsi="Arial" w:cs="Arial"/>
          <w:kern w:val="0"/>
          <w:sz w:val="20"/>
          <w:szCs w:val="20"/>
          <w:lang w:eastAsia="en-US"/>
        </w:rPr>
        <w:t>ą</w:t>
      </w:r>
      <w:r w:rsidRPr="008E0013">
        <w:rPr>
          <w:rFonts w:ascii="Arial" w:eastAsiaTheme="minorHAnsi" w:hAnsi="Arial" w:cs="Arial"/>
          <w:b/>
          <w:kern w:val="0"/>
          <w:sz w:val="20"/>
          <w:szCs w:val="20"/>
          <w:lang w:eastAsia="en-US"/>
        </w:rPr>
        <w:t>pi</w:t>
      </w:r>
      <w:r w:rsidRPr="008E0013">
        <w:rPr>
          <w:rFonts w:ascii="Arial" w:eastAsiaTheme="minorHAnsi" w:hAnsi="Arial" w:cs="Arial"/>
          <w:kern w:val="0"/>
          <w:sz w:val="20"/>
          <w:szCs w:val="20"/>
          <w:lang w:eastAsia="en-US"/>
        </w:rPr>
        <w:t>ć</w:t>
      </w:r>
      <w:r w:rsidRPr="008E0013">
        <w:rPr>
          <w:rFonts w:ascii="Arial" w:eastAsiaTheme="minorHAnsi" w:hAnsi="Arial" w:cs="Arial"/>
          <w:b/>
          <w:kern w:val="0"/>
          <w:sz w:val="20"/>
          <w:szCs w:val="20"/>
          <w:lang w:eastAsia="en-US"/>
        </w:rPr>
        <w:t>:</w:t>
      </w:r>
    </w:p>
    <w:p w14:paraId="3EE8E758" w14:textId="77777777" w:rsidR="008E0013" w:rsidRPr="008E0013" w:rsidRDefault="008E0013" w:rsidP="00A2514F">
      <w:pPr>
        <w:widowControl/>
        <w:numPr>
          <w:ilvl w:val="0"/>
          <w:numId w:val="19"/>
        </w:numPr>
        <w:tabs>
          <w:tab w:val="left" w:pos="364"/>
        </w:tabs>
        <w:suppressAutoHyphens w:val="0"/>
        <w:autoSpaceDE w:val="0"/>
        <w:autoSpaceDN w:val="0"/>
        <w:spacing w:after="160" w:line="259" w:lineRule="auto"/>
        <w:ind w:left="851" w:right="76" w:hanging="284"/>
        <w:jc w:val="both"/>
        <w:rPr>
          <w:rFonts w:ascii="Arial" w:eastAsiaTheme="minorHAnsi" w:hAnsi="Arial" w:cs="Arial"/>
          <w:kern w:val="0"/>
          <w:sz w:val="20"/>
          <w:szCs w:val="20"/>
          <w:lang w:eastAsia="en-US"/>
        </w:rPr>
      </w:pPr>
      <w:r w:rsidRPr="008E0013">
        <w:rPr>
          <w:rFonts w:ascii="Arial" w:eastAsiaTheme="minorHAnsi" w:hAnsi="Arial" w:cs="Arial"/>
          <w:kern w:val="0"/>
          <w:sz w:val="20"/>
          <w:szCs w:val="20"/>
          <w:lang w:eastAsia="en-US"/>
        </w:rPr>
        <w:t>po sprawdzeniu zgodności wykonania podłoża z dokumentacją techniczną oraz wymaganiami szczegółowymi dla danego rodzaju</w:t>
      </w:r>
      <w:r w:rsidRPr="008E0013">
        <w:rPr>
          <w:rFonts w:ascii="Arial" w:eastAsiaTheme="minorHAnsi" w:hAnsi="Arial" w:cs="Arial"/>
          <w:spacing w:val="-8"/>
          <w:kern w:val="0"/>
          <w:sz w:val="20"/>
          <w:szCs w:val="20"/>
          <w:lang w:eastAsia="en-US"/>
        </w:rPr>
        <w:t xml:space="preserve"> </w:t>
      </w:r>
      <w:r w:rsidRPr="008E0013">
        <w:rPr>
          <w:rFonts w:ascii="Arial" w:eastAsiaTheme="minorHAnsi" w:hAnsi="Arial" w:cs="Arial"/>
          <w:kern w:val="0"/>
          <w:sz w:val="20"/>
          <w:szCs w:val="20"/>
          <w:lang w:eastAsia="en-US"/>
        </w:rPr>
        <w:t>podłoża,</w:t>
      </w:r>
    </w:p>
    <w:p w14:paraId="08000239" w14:textId="77777777" w:rsidR="008E0013" w:rsidRPr="008E0013" w:rsidRDefault="008E0013" w:rsidP="00A2514F">
      <w:pPr>
        <w:widowControl/>
        <w:numPr>
          <w:ilvl w:val="0"/>
          <w:numId w:val="19"/>
        </w:numPr>
        <w:tabs>
          <w:tab w:val="left" w:pos="364"/>
        </w:tabs>
        <w:suppressAutoHyphens w:val="0"/>
        <w:autoSpaceDE w:val="0"/>
        <w:autoSpaceDN w:val="0"/>
        <w:spacing w:after="160" w:line="259" w:lineRule="auto"/>
        <w:ind w:left="851" w:right="76" w:hanging="284"/>
        <w:jc w:val="both"/>
        <w:rPr>
          <w:rFonts w:ascii="Arial" w:eastAsiaTheme="minorHAnsi" w:hAnsi="Arial" w:cs="Arial"/>
          <w:kern w:val="0"/>
          <w:sz w:val="20"/>
          <w:szCs w:val="20"/>
          <w:lang w:eastAsia="en-US"/>
        </w:rPr>
      </w:pPr>
      <w:r w:rsidRPr="008E0013">
        <w:rPr>
          <w:rFonts w:ascii="Arial" w:eastAsiaTheme="minorHAnsi" w:hAnsi="Arial" w:cs="Arial"/>
          <w:kern w:val="0"/>
          <w:sz w:val="20"/>
          <w:szCs w:val="20"/>
          <w:lang w:eastAsia="en-US"/>
        </w:rPr>
        <w:t>po zakończeniu robót budowlanych wykonywanych na powierzchni połaci, np. tynkowaniu kominów, wyprowadzaniu wywiewek kanalizacyjnych, tynkowaniu powierzchni pionowych, na które będą wyprowadzone (wywijane) warstwy pokrycia , osadzeniu listew lub klocków do mocowania obróbek blacharskich, uchwytów rynnowych (</w:t>
      </w:r>
      <w:proofErr w:type="spellStart"/>
      <w:r w:rsidRPr="008E0013">
        <w:rPr>
          <w:rFonts w:ascii="Arial" w:eastAsiaTheme="minorHAnsi" w:hAnsi="Arial" w:cs="Arial"/>
          <w:kern w:val="0"/>
          <w:sz w:val="20"/>
          <w:szCs w:val="20"/>
          <w:lang w:eastAsia="en-US"/>
        </w:rPr>
        <w:t>rynhaków</w:t>
      </w:r>
      <w:proofErr w:type="spellEnd"/>
      <w:r w:rsidRPr="008E0013">
        <w:rPr>
          <w:rFonts w:ascii="Arial" w:eastAsiaTheme="minorHAnsi" w:hAnsi="Arial" w:cs="Arial"/>
          <w:kern w:val="0"/>
          <w:sz w:val="20"/>
          <w:szCs w:val="20"/>
          <w:lang w:eastAsia="en-US"/>
        </w:rPr>
        <w:t>) z wyjątkiem robót, które ze względów technologicznych powinny być wykonane w trakcie układania pokrycia lub po jego całkowitym</w:t>
      </w:r>
      <w:r w:rsidRPr="008E0013">
        <w:rPr>
          <w:rFonts w:ascii="Arial" w:eastAsiaTheme="minorHAnsi" w:hAnsi="Arial" w:cs="Arial"/>
          <w:spacing w:val="-20"/>
          <w:kern w:val="0"/>
          <w:sz w:val="20"/>
          <w:szCs w:val="20"/>
          <w:lang w:eastAsia="en-US"/>
        </w:rPr>
        <w:t xml:space="preserve"> </w:t>
      </w:r>
      <w:r w:rsidRPr="008E0013">
        <w:rPr>
          <w:rFonts w:ascii="Arial" w:eastAsiaTheme="minorHAnsi" w:hAnsi="Arial" w:cs="Arial"/>
          <w:kern w:val="0"/>
          <w:sz w:val="20"/>
          <w:szCs w:val="20"/>
          <w:lang w:eastAsia="en-US"/>
        </w:rPr>
        <w:t>zakończeniu,</w:t>
      </w:r>
    </w:p>
    <w:p w14:paraId="036203BA" w14:textId="264A8AD0" w:rsidR="008E0013" w:rsidRDefault="008E0013" w:rsidP="00A2514F">
      <w:pPr>
        <w:widowControl/>
        <w:numPr>
          <w:ilvl w:val="0"/>
          <w:numId w:val="19"/>
        </w:numPr>
        <w:tabs>
          <w:tab w:val="left" w:pos="364"/>
        </w:tabs>
        <w:suppressAutoHyphens w:val="0"/>
        <w:autoSpaceDE w:val="0"/>
        <w:autoSpaceDN w:val="0"/>
        <w:spacing w:after="160" w:line="253" w:lineRule="exact"/>
        <w:ind w:left="851" w:right="76" w:hanging="284"/>
        <w:jc w:val="both"/>
        <w:rPr>
          <w:rFonts w:ascii="Arial" w:eastAsiaTheme="minorHAnsi" w:hAnsi="Arial" w:cs="Arial"/>
          <w:kern w:val="0"/>
          <w:sz w:val="20"/>
          <w:szCs w:val="20"/>
          <w:lang w:eastAsia="en-US"/>
        </w:rPr>
      </w:pPr>
      <w:r w:rsidRPr="008E0013">
        <w:rPr>
          <w:rFonts w:ascii="Arial" w:eastAsiaTheme="minorHAnsi" w:hAnsi="Arial" w:cs="Arial"/>
          <w:kern w:val="0"/>
          <w:sz w:val="20"/>
          <w:szCs w:val="20"/>
          <w:lang w:eastAsia="en-US"/>
        </w:rPr>
        <w:t>po oczyszczeniu podkładu z zanieczyszczeń, odpadów materiałów i</w:t>
      </w:r>
      <w:r w:rsidRPr="008E0013">
        <w:rPr>
          <w:rFonts w:ascii="Arial" w:eastAsiaTheme="minorHAnsi" w:hAnsi="Arial" w:cs="Arial"/>
          <w:spacing w:val="-19"/>
          <w:kern w:val="0"/>
          <w:sz w:val="20"/>
          <w:szCs w:val="20"/>
          <w:lang w:eastAsia="en-US"/>
        </w:rPr>
        <w:t xml:space="preserve"> </w:t>
      </w:r>
      <w:r w:rsidRPr="008E0013">
        <w:rPr>
          <w:rFonts w:ascii="Arial" w:eastAsiaTheme="minorHAnsi" w:hAnsi="Arial" w:cs="Arial"/>
          <w:kern w:val="0"/>
          <w:sz w:val="20"/>
          <w:szCs w:val="20"/>
          <w:lang w:eastAsia="en-US"/>
        </w:rPr>
        <w:t>elementów,</w:t>
      </w:r>
    </w:p>
    <w:p w14:paraId="0DEFD162" w14:textId="77777777" w:rsidR="008E0013" w:rsidRPr="008A5168" w:rsidRDefault="008E0013" w:rsidP="00A2514F">
      <w:pPr>
        <w:widowControl/>
        <w:numPr>
          <w:ilvl w:val="0"/>
          <w:numId w:val="19"/>
        </w:numPr>
        <w:tabs>
          <w:tab w:val="left" w:pos="364"/>
        </w:tabs>
        <w:suppressAutoHyphens w:val="0"/>
        <w:autoSpaceDE w:val="0"/>
        <w:autoSpaceDN w:val="0"/>
        <w:spacing w:after="160" w:line="253" w:lineRule="exact"/>
        <w:ind w:left="851" w:right="76" w:hanging="284"/>
        <w:jc w:val="both"/>
        <w:rPr>
          <w:rFonts w:ascii="Arial" w:eastAsiaTheme="minorHAnsi" w:hAnsi="Arial" w:cs="Arial"/>
          <w:kern w:val="0"/>
          <w:sz w:val="20"/>
          <w:szCs w:val="20"/>
          <w:lang w:eastAsia="en-US"/>
        </w:rPr>
      </w:pPr>
      <w:r w:rsidRPr="008A5168">
        <w:rPr>
          <w:rFonts w:ascii="Arial" w:eastAsiaTheme="minorHAnsi" w:hAnsi="Arial" w:cs="Arial"/>
          <w:kern w:val="0"/>
          <w:sz w:val="20"/>
          <w:szCs w:val="20"/>
          <w:lang w:eastAsia="en-US"/>
        </w:rPr>
        <w:t>po sprawdzeniu zgodności z dokumentacją techniczną materiałów pokrywczych</w:t>
      </w:r>
      <w:r w:rsidRPr="008A5168">
        <w:rPr>
          <w:rFonts w:ascii="Arial" w:eastAsiaTheme="minorHAnsi" w:hAnsi="Arial" w:cs="Arial"/>
          <w:spacing w:val="-40"/>
          <w:kern w:val="0"/>
          <w:sz w:val="20"/>
          <w:szCs w:val="20"/>
          <w:lang w:eastAsia="en-US"/>
        </w:rPr>
        <w:t xml:space="preserve"> </w:t>
      </w:r>
      <w:r w:rsidRPr="008A5168">
        <w:rPr>
          <w:rFonts w:ascii="Arial" w:eastAsiaTheme="minorHAnsi" w:hAnsi="Arial" w:cs="Arial"/>
          <w:kern w:val="0"/>
          <w:sz w:val="20"/>
          <w:szCs w:val="20"/>
          <w:lang w:eastAsia="en-US"/>
        </w:rPr>
        <w:t>i sprzętu do wykonywania</w:t>
      </w:r>
      <w:r w:rsidRPr="008A5168">
        <w:rPr>
          <w:rFonts w:ascii="Arial" w:eastAsiaTheme="minorHAnsi" w:hAnsi="Arial" w:cs="Arial"/>
          <w:spacing w:val="2"/>
          <w:kern w:val="0"/>
          <w:sz w:val="20"/>
          <w:szCs w:val="20"/>
          <w:lang w:eastAsia="en-US"/>
        </w:rPr>
        <w:t xml:space="preserve"> </w:t>
      </w:r>
      <w:r w:rsidRPr="008A5168">
        <w:rPr>
          <w:rFonts w:ascii="Arial" w:eastAsiaTheme="minorHAnsi" w:hAnsi="Arial" w:cs="Arial"/>
          <w:kern w:val="0"/>
          <w:sz w:val="20"/>
          <w:szCs w:val="20"/>
          <w:lang w:eastAsia="en-US"/>
        </w:rPr>
        <w:t xml:space="preserve">pokryć. </w:t>
      </w:r>
    </w:p>
    <w:p w14:paraId="4440571F" w14:textId="77777777" w:rsidR="008E0013" w:rsidRPr="008E0013" w:rsidRDefault="008E0013" w:rsidP="00A2514F">
      <w:pPr>
        <w:widowControl/>
        <w:numPr>
          <w:ilvl w:val="0"/>
          <w:numId w:val="19"/>
        </w:numPr>
        <w:tabs>
          <w:tab w:val="left" w:pos="364"/>
        </w:tabs>
        <w:suppressAutoHyphens w:val="0"/>
        <w:autoSpaceDE w:val="0"/>
        <w:autoSpaceDN w:val="0"/>
        <w:spacing w:after="160" w:line="259" w:lineRule="auto"/>
        <w:ind w:left="851" w:right="76" w:hanging="284"/>
        <w:jc w:val="both"/>
        <w:rPr>
          <w:rFonts w:ascii="Arial" w:eastAsiaTheme="minorHAnsi" w:hAnsi="Arial" w:cs="Arial"/>
          <w:kern w:val="0"/>
          <w:sz w:val="20"/>
          <w:szCs w:val="20"/>
          <w:lang w:eastAsia="en-US"/>
        </w:rPr>
      </w:pPr>
      <w:r w:rsidRPr="008E0013">
        <w:rPr>
          <w:rFonts w:ascii="Arial" w:eastAsiaTheme="minorHAnsi" w:hAnsi="Arial" w:cs="Arial"/>
          <w:kern w:val="0"/>
          <w:sz w:val="20"/>
          <w:szCs w:val="20"/>
          <w:lang w:eastAsia="en-US"/>
        </w:rPr>
        <w:t>po sprawdzeniu zgodności wykonania podłoża z dokumentacją techniczną oraz wymaganiami szczegółowymi dla danego rodzaju</w:t>
      </w:r>
      <w:r w:rsidRPr="008E0013">
        <w:rPr>
          <w:rFonts w:ascii="Arial" w:eastAsiaTheme="minorHAnsi" w:hAnsi="Arial" w:cs="Arial"/>
          <w:spacing w:val="-8"/>
          <w:kern w:val="0"/>
          <w:sz w:val="20"/>
          <w:szCs w:val="20"/>
          <w:lang w:eastAsia="en-US"/>
        </w:rPr>
        <w:t xml:space="preserve"> </w:t>
      </w:r>
      <w:r w:rsidRPr="008E0013">
        <w:rPr>
          <w:rFonts w:ascii="Arial" w:eastAsiaTheme="minorHAnsi" w:hAnsi="Arial" w:cs="Arial"/>
          <w:kern w:val="0"/>
          <w:sz w:val="20"/>
          <w:szCs w:val="20"/>
          <w:lang w:eastAsia="en-US"/>
        </w:rPr>
        <w:t>podłoża,</w:t>
      </w:r>
    </w:p>
    <w:p w14:paraId="675DD0C3" w14:textId="77777777" w:rsidR="008E0013" w:rsidRPr="008E0013" w:rsidRDefault="008E0013" w:rsidP="00A2514F">
      <w:pPr>
        <w:widowControl/>
        <w:numPr>
          <w:ilvl w:val="0"/>
          <w:numId w:val="19"/>
        </w:numPr>
        <w:tabs>
          <w:tab w:val="left" w:pos="364"/>
        </w:tabs>
        <w:suppressAutoHyphens w:val="0"/>
        <w:autoSpaceDE w:val="0"/>
        <w:autoSpaceDN w:val="0"/>
        <w:spacing w:after="160" w:line="259" w:lineRule="auto"/>
        <w:ind w:left="851" w:right="76" w:hanging="284"/>
        <w:jc w:val="both"/>
        <w:rPr>
          <w:rFonts w:ascii="Arial" w:eastAsiaTheme="minorHAnsi" w:hAnsi="Arial" w:cs="Arial"/>
          <w:kern w:val="0"/>
          <w:sz w:val="20"/>
          <w:szCs w:val="20"/>
          <w:lang w:eastAsia="en-US"/>
        </w:rPr>
      </w:pPr>
      <w:r w:rsidRPr="008E0013">
        <w:rPr>
          <w:rFonts w:ascii="Arial" w:eastAsiaTheme="minorHAnsi" w:hAnsi="Arial" w:cs="Arial"/>
          <w:kern w:val="0"/>
          <w:sz w:val="20"/>
          <w:szCs w:val="20"/>
          <w:lang w:eastAsia="en-US"/>
        </w:rPr>
        <w:t>po zakończeniu robót budowlanych wykonywanych na powierzchni połaci, np. tynkowaniu kominów, wyprowadzaniu wywiewek kanalizacyjnych, tynkowaniu powierzchni pionowych, na które będą wyprowadzone (wywijane) warstwy pokrycia , osadzeniu listew lub klocków do mocowania obróbek blacharskich, uchwytów rynnowych (</w:t>
      </w:r>
      <w:proofErr w:type="spellStart"/>
      <w:r w:rsidRPr="008E0013">
        <w:rPr>
          <w:rFonts w:ascii="Arial" w:eastAsiaTheme="minorHAnsi" w:hAnsi="Arial" w:cs="Arial"/>
          <w:kern w:val="0"/>
          <w:sz w:val="20"/>
          <w:szCs w:val="20"/>
          <w:lang w:eastAsia="en-US"/>
        </w:rPr>
        <w:t>rynhaków</w:t>
      </w:r>
      <w:proofErr w:type="spellEnd"/>
      <w:r w:rsidRPr="008E0013">
        <w:rPr>
          <w:rFonts w:ascii="Arial" w:eastAsiaTheme="minorHAnsi" w:hAnsi="Arial" w:cs="Arial"/>
          <w:kern w:val="0"/>
          <w:sz w:val="20"/>
          <w:szCs w:val="20"/>
          <w:lang w:eastAsia="en-US"/>
        </w:rPr>
        <w:t>) z wyjątkiem robót, które ze względów technologicznych powinny być wykonane w trakcie układania pokrycia lub po jego całkowitym</w:t>
      </w:r>
      <w:r w:rsidRPr="008E0013">
        <w:rPr>
          <w:rFonts w:ascii="Arial" w:eastAsiaTheme="minorHAnsi" w:hAnsi="Arial" w:cs="Arial"/>
          <w:spacing w:val="-20"/>
          <w:kern w:val="0"/>
          <w:sz w:val="20"/>
          <w:szCs w:val="20"/>
          <w:lang w:eastAsia="en-US"/>
        </w:rPr>
        <w:t xml:space="preserve"> </w:t>
      </w:r>
      <w:r w:rsidRPr="008E0013">
        <w:rPr>
          <w:rFonts w:ascii="Arial" w:eastAsiaTheme="minorHAnsi" w:hAnsi="Arial" w:cs="Arial"/>
          <w:kern w:val="0"/>
          <w:sz w:val="20"/>
          <w:szCs w:val="20"/>
          <w:lang w:eastAsia="en-US"/>
        </w:rPr>
        <w:t>zakończeniu,</w:t>
      </w:r>
    </w:p>
    <w:p w14:paraId="0839124E" w14:textId="5C4C4796" w:rsidR="008E0013" w:rsidRPr="008E0013" w:rsidRDefault="008E0013" w:rsidP="00A2514F">
      <w:pPr>
        <w:widowControl/>
        <w:numPr>
          <w:ilvl w:val="0"/>
          <w:numId w:val="19"/>
        </w:numPr>
        <w:tabs>
          <w:tab w:val="left" w:pos="364"/>
        </w:tabs>
        <w:suppressAutoHyphens w:val="0"/>
        <w:autoSpaceDE w:val="0"/>
        <w:autoSpaceDN w:val="0"/>
        <w:spacing w:after="160" w:line="253" w:lineRule="exact"/>
        <w:ind w:left="851" w:right="76" w:hanging="284"/>
        <w:jc w:val="both"/>
        <w:rPr>
          <w:rFonts w:ascii="Arial" w:eastAsiaTheme="minorHAnsi" w:hAnsi="Arial" w:cs="Arial"/>
          <w:kern w:val="0"/>
          <w:sz w:val="20"/>
          <w:szCs w:val="20"/>
          <w:lang w:eastAsia="en-US"/>
        </w:rPr>
      </w:pPr>
      <w:r w:rsidRPr="008E0013">
        <w:rPr>
          <w:rFonts w:ascii="Arial" w:eastAsiaTheme="minorHAnsi" w:hAnsi="Arial" w:cs="Arial"/>
          <w:kern w:val="0"/>
          <w:sz w:val="20"/>
          <w:szCs w:val="20"/>
          <w:lang w:eastAsia="en-US"/>
        </w:rPr>
        <w:t>po oczyszczeniu podkładu z zanieczyszczeń, odpadów materiałów i</w:t>
      </w:r>
      <w:r w:rsidRPr="008E0013">
        <w:rPr>
          <w:rFonts w:ascii="Arial" w:eastAsiaTheme="minorHAnsi" w:hAnsi="Arial" w:cs="Arial"/>
          <w:spacing w:val="-19"/>
          <w:kern w:val="0"/>
          <w:sz w:val="20"/>
          <w:szCs w:val="20"/>
          <w:lang w:eastAsia="en-US"/>
        </w:rPr>
        <w:t xml:space="preserve"> </w:t>
      </w:r>
      <w:r w:rsidRPr="008E0013">
        <w:rPr>
          <w:rFonts w:ascii="Arial" w:eastAsiaTheme="minorHAnsi" w:hAnsi="Arial" w:cs="Arial"/>
          <w:kern w:val="0"/>
          <w:sz w:val="20"/>
          <w:szCs w:val="20"/>
          <w:lang w:eastAsia="en-US"/>
        </w:rPr>
        <w:t>elementów,</w:t>
      </w:r>
    </w:p>
    <w:p w14:paraId="107FDF21" w14:textId="77777777" w:rsidR="008E0013" w:rsidRPr="008E0013" w:rsidRDefault="008E0013" w:rsidP="00A2514F">
      <w:pPr>
        <w:widowControl/>
        <w:numPr>
          <w:ilvl w:val="0"/>
          <w:numId w:val="19"/>
        </w:numPr>
        <w:tabs>
          <w:tab w:val="left" w:pos="364"/>
        </w:tabs>
        <w:suppressAutoHyphens w:val="0"/>
        <w:autoSpaceDE w:val="0"/>
        <w:autoSpaceDN w:val="0"/>
        <w:spacing w:after="160" w:line="259" w:lineRule="auto"/>
        <w:ind w:left="851" w:right="76" w:hanging="284"/>
        <w:jc w:val="both"/>
        <w:rPr>
          <w:rFonts w:ascii="Arial" w:eastAsiaTheme="minorHAnsi" w:hAnsi="Arial" w:cs="Arial"/>
          <w:kern w:val="0"/>
          <w:sz w:val="20"/>
          <w:szCs w:val="20"/>
          <w:lang w:eastAsia="en-US"/>
        </w:rPr>
      </w:pPr>
      <w:r w:rsidRPr="008E0013">
        <w:rPr>
          <w:rFonts w:ascii="Arial" w:eastAsiaTheme="minorHAnsi" w:hAnsi="Arial" w:cs="Arial"/>
          <w:kern w:val="0"/>
          <w:sz w:val="20"/>
          <w:szCs w:val="20"/>
          <w:lang w:eastAsia="en-US"/>
        </w:rPr>
        <w:t>po sprawdzeniu zgodności z dokumentacją techniczną materiałów pokrywczych</w:t>
      </w:r>
      <w:r w:rsidRPr="008E0013">
        <w:rPr>
          <w:rFonts w:ascii="Arial" w:eastAsiaTheme="minorHAnsi" w:hAnsi="Arial" w:cs="Arial"/>
          <w:spacing w:val="-40"/>
          <w:kern w:val="0"/>
          <w:sz w:val="20"/>
          <w:szCs w:val="20"/>
          <w:lang w:eastAsia="en-US"/>
        </w:rPr>
        <w:t xml:space="preserve"> </w:t>
      </w:r>
      <w:r w:rsidRPr="008E0013">
        <w:rPr>
          <w:rFonts w:ascii="Arial" w:eastAsiaTheme="minorHAnsi" w:hAnsi="Arial" w:cs="Arial"/>
          <w:kern w:val="0"/>
          <w:sz w:val="20"/>
          <w:szCs w:val="20"/>
          <w:lang w:eastAsia="en-US"/>
        </w:rPr>
        <w:t>i sprzętu do wykonywania</w:t>
      </w:r>
      <w:r w:rsidRPr="008E0013">
        <w:rPr>
          <w:rFonts w:ascii="Arial" w:eastAsiaTheme="minorHAnsi" w:hAnsi="Arial" w:cs="Arial"/>
          <w:spacing w:val="2"/>
          <w:kern w:val="0"/>
          <w:sz w:val="20"/>
          <w:szCs w:val="20"/>
          <w:lang w:eastAsia="en-US"/>
        </w:rPr>
        <w:t xml:space="preserve"> </w:t>
      </w:r>
      <w:r w:rsidRPr="008E0013">
        <w:rPr>
          <w:rFonts w:ascii="Arial" w:eastAsiaTheme="minorHAnsi" w:hAnsi="Arial" w:cs="Arial"/>
          <w:kern w:val="0"/>
          <w:sz w:val="20"/>
          <w:szCs w:val="20"/>
          <w:lang w:eastAsia="en-US"/>
        </w:rPr>
        <w:t>pokryć.</w:t>
      </w:r>
    </w:p>
    <w:p w14:paraId="59E01E3D" w14:textId="77777777" w:rsidR="008E0013" w:rsidRPr="008E0013" w:rsidRDefault="008E0013" w:rsidP="00A2514F">
      <w:pPr>
        <w:suppressAutoHyphens w:val="0"/>
        <w:autoSpaceDE w:val="0"/>
        <w:autoSpaceDN w:val="0"/>
        <w:ind w:left="567" w:right="76"/>
        <w:rPr>
          <w:rFonts w:ascii="Arial" w:eastAsia="Arial" w:hAnsi="Arial" w:cs="Arial"/>
          <w:kern w:val="0"/>
          <w:sz w:val="20"/>
          <w:szCs w:val="20"/>
          <w:lang w:eastAsia="en-US"/>
        </w:rPr>
      </w:pPr>
      <w:r w:rsidRPr="008E0013">
        <w:rPr>
          <w:rFonts w:ascii="Arial" w:eastAsia="Arial" w:hAnsi="Arial" w:cs="Arial"/>
          <w:b/>
          <w:kern w:val="0"/>
          <w:sz w:val="20"/>
          <w:szCs w:val="20"/>
          <w:lang w:eastAsia="en-US"/>
        </w:rPr>
        <w:t>Roboty pokrywcze powinny by</w:t>
      </w:r>
      <w:r w:rsidRPr="008E0013">
        <w:rPr>
          <w:rFonts w:ascii="Arial" w:eastAsia="Arial" w:hAnsi="Arial" w:cs="Arial"/>
          <w:kern w:val="0"/>
          <w:sz w:val="20"/>
          <w:szCs w:val="20"/>
          <w:lang w:eastAsia="en-US"/>
        </w:rPr>
        <w:t xml:space="preserve">ć </w:t>
      </w:r>
      <w:r w:rsidRPr="008E0013">
        <w:rPr>
          <w:rFonts w:ascii="Arial" w:eastAsia="Arial" w:hAnsi="Arial" w:cs="Arial"/>
          <w:b/>
          <w:kern w:val="0"/>
          <w:sz w:val="20"/>
          <w:szCs w:val="20"/>
          <w:lang w:eastAsia="en-US"/>
        </w:rPr>
        <w:t xml:space="preserve">wykonywane </w:t>
      </w:r>
      <w:r w:rsidRPr="008E0013">
        <w:rPr>
          <w:rFonts w:ascii="Arial" w:eastAsia="Arial" w:hAnsi="Arial" w:cs="Arial"/>
          <w:kern w:val="0"/>
          <w:sz w:val="20"/>
          <w:szCs w:val="20"/>
          <w:lang w:eastAsia="en-US"/>
        </w:rPr>
        <w:t>w dni suche, przy temperaturze nie niższej niż +5°C, z tym że w przypadku stosowania lepików na zimno temperatura powietrza nie powinna być niższa niż + 10°C.</w:t>
      </w:r>
    </w:p>
    <w:p w14:paraId="05F4DF6F" w14:textId="77777777" w:rsidR="008E0013" w:rsidRPr="008E0013" w:rsidRDefault="008E0013" w:rsidP="00A2514F">
      <w:pPr>
        <w:suppressAutoHyphens w:val="0"/>
        <w:autoSpaceDE w:val="0"/>
        <w:autoSpaceDN w:val="0"/>
        <w:spacing w:before="2"/>
        <w:ind w:left="567" w:right="76"/>
        <w:rPr>
          <w:rFonts w:ascii="Arial" w:eastAsia="Arial" w:hAnsi="Arial" w:cs="Arial"/>
          <w:kern w:val="0"/>
          <w:sz w:val="20"/>
          <w:szCs w:val="20"/>
          <w:lang w:eastAsia="en-US"/>
        </w:rPr>
      </w:pPr>
      <w:r w:rsidRPr="008E0013">
        <w:rPr>
          <w:rFonts w:ascii="Arial" w:eastAsia="Arial" w:hAnsi="Arial" w:cs="Arial"/>
          <w:kern w:val="0"/>
          <w:sz w:val="20"/>
          <w:szCs w:val="20"/>
          <w:lang w:eastAsia="en-US"/>
        </w:rPr>
        <w:t>Robót pokrywczych nie należy wykonywać w warunkach szkodliwego oddziaływania czynników atmosferycznych na jakość pokrycia, takich jak temperatura poniżej +5°C, rosa, opady deszczu lub śniegu, oblodzenie oraz wiatr utrudniający krycie.</w:t>
      </w:r>
    </w:p>
    <w:p w14:paraId="1E2C4D90" w14:textId="77777777" w:rsidR="008E0013" w:rsidRPr="008E0013" w:rsidRDefault="008E0013" w:rsidP="00A2514F">
      <w:pPr>
        <w:suppressAutoHyphens w:val="0"/>
        <w:autoSpaceDE w:val="0"/>
        <w:autoSpaceDN w:val="0"/>
        <w:spacing w:before="8"/>
        <w:ind w:left="567" w:right="76"/>
        <w:rPr>
          <w:rFonts w:ascii="Arial" w:eastAsia="Arial" w:hAnsi="Arial" w:cs="Arial"/>
          <w:kern w:val="0"/>
          <w:sz w:val="20"/>
          <w:szCs w:val="20"/>
          <w:lang w:eastAsia="en-US"/>
        </w:rPr>
      </w:pPr>
    </w:p>
    <w:p w14:paraId="24A8558C" w14:textId="77777777" w:rsidR="008E0013" w:rsidRPr="008E0013" w:rsidRDefault="008E0013" w:rsidP="00A2514F">
      <w:pPr>
        <w:widowControl/>
        <w:suppressAutoHyphens w:val="0"/>
        <w:spacing w:after="160" w:line="242" w:lineRule="auto"/>
        <w:ind w:left="567" w:right="76"/>
        <w:jc w:val="both"/>
        <w:rPr>
          <w:rFonts w:ascii="Arial" w:eastAsiaTheme="minorHAnsi" w:hAnsi="Arial" w:cs="Arial"/>
          <w:kern w:val="0"/>
          <w:sz w:val="20"/>
          <w:szCs w:val="20"/>
          <w:lang w:eastAsia="en-US"/>
        </w:rPr>
      </w:pPr>
      <w:r w:rsidRPr="008E0013">
        <w:rPr>
          <w:rFonts w:ascii="Arial" w:eastAsiaTheme="minorHAnsi" w:hAnsi="Arial" w:cs="Arial"/>
          <w:b/>
          <w:kern w:val="0"/>
          <w:sz w:val="20"/>
          <w:szCs w:val="20"/>
          <w:lang w:eastAsia="en-US"/>
        </w:rPr>
        <w:t xml:space="preserve">Materiały stosowane do pokrycia </w:t>
      </w:r>
      <w:r w:rsidRPr="008E0013">
        <w:rPr>
          <w:rFonts w:ascii="Arial" w:eastAsiaTheme="minorHAnsi" w:hAnsi="Arial" w:cs="Arial"/>
          <w:kern w:val="0"/>
          <w:sz w:val="20"/>
          <w:szCs w:val="20"/>
          <w:lang w:eastAsia="en-US"/>
        </w:rPr>
        <w:t>nie mogą wykazywać szkodliwych na siebie oddziaływań (np. lepiki stosowane na zimno na styropian).</w:t>
      </w:r>
    </w:p>
    <w:p w14:paraId="68E6933B" w14:textId="77777777" w:rsidR="008E0013" w:rsidRPr="008E0013" w:rsidRDefault="008E0013" w:rsidP="00A2514F">
      <w:pPr>
        <w:suppressAutoHyphens w:val="0"/>
        <w:autoSpaceDE w:val="0"/>
        <w:autoSpaceDN w:val="0"/>
        <w:spacing w:before="6"/>
        <w:ind w:left="567" w:right="76"/>
        <w:jc w:val="both"/>
        <w:rPr>
          <w:rFonts w:ascii="Arial" w:eastAsia="Arial" w:hAnsi="Arial" w:cs="Arial"/>
          <w:kern w:val="0"/>
          <w:sz w:val="20"/>
          <w:szCs w:val="20"/>
          <w:lang w:eastAsia="en-US"/>
        </w:rPr>
      </w:pPr>
    </w:p>
    <w:p w14:paraId="70AB2130" w14:textId="77777777" w:rsidR="008E0013" w:rsidRPr="008E0013" w:rsidRDefault="008E0013" w:rsidP="00A2514F">
      <w:pPr>
        <w:suppressAutoHyphens w:val="0"/>
        <w:autoSpaceDE w:val="0"/>
        <w:autoSpaceDN w:val="0"/>
        <w:ind w:left="567" w:right="76"/>
        <w:jc w:val="both"/>
        <w:rPr>
          <w:rFonts w:ascii="Arial" w:eastAsia="Arial" w:hAnsi="Arial" w:cs="Arial"/>
          <w:kern w:val="0"/>
          <w:sz w:val="20"/>
          <w:szCs w:val="20"/>
          <w:lang w:eastAsia="en-US"/>
        </w:rPr>
      </w:pPr>
      <w:r w:rsidRPr="008E0013">
        <w:rPr>
          <w:rFonts w:ascii="Arial" w:eastAsia="Arial" w:hAnsi="Arial" w:cs="Arial"/>
          <w:kern w:val="0"/>
          <w:sz w:val="20"/>
          <w:szCs w:val="20"/>
          <w:lang w:eastAsia="en-US"/>
        </w:rPr>
        <w:t>W korytach odwadniających, przy wpustach odwadniających i w miejscach, w których gromadzi się woda, oraz na fragmentach dachu trudnych do obrobienia, a także na załamaniach połaci dachowych należy wzmocnić krycie dachowe.</w:t>
      </w:r>
    </w:p>
    <w:p w14:paraId="702517B6" w14:textId="77777777" w:rsidR="008E0013" w:rsidRPr="008E0013" w:rsidRDefault="008E0013" w:rsidP="00A2514F">
      <w:pPr>
        <w:suppressAutoHyphens w:val="0"/>
        <w:autoSpaceDE w:val="0"/>
        <w:autoSpaceDN w:val="0"/>
        <w:ind w:left="567" w:right="76"/>
        <w:jc w:val="both"/>
        <w:rPr>
          <w:rFonts w:ascii="Arial" w:eastAsia="Arial" w:hAnsi="Arial" w:cs="Arial"/>
          <w:kern w:val="0"/>
          <w:sz w:val="20"/>
          <w:szCs w:val="20"/>
          <w:lang w:eastAsia="en-US"/>
        </w:rPr>
      </w:pPr>
      <w:r w:rsidRPr="008E0013">
        <w:rPr>
          <w:rFonts w:ascii="Arial" w:eastAsia="Arial" w:hAnsi="Arial" w:cs="Arial"/>
          <w:kern w:val="0"/>
          <w:sz w:val="20"/>
          <w:szCs w:val="20"/>
          <w:lang w:eastAsia="en-US"/>
        </w:rPr>
        <w:t>Połączenia pokrycia z elementami budynku wystającymi ponad dach lub ograniczającymi go powinny być wodoszczelne. Połączenie pokrycia z włazami powinno być wykonane w sposób</w:t>
      </w:r>
    </w:p>
    <w:p w14:paraId="5A0B82E6" w14:textId="77777777" w:rsidR="008E0013" w:rsidRPr="008E0013" w:rsidRDefault="008E0013" w:rsidP="00A2514F">
      <w:pPr>
        <w:suppressAutoHyphens w:val="0"/>
        <w:autoSpaceDE w:val="0"/>
        <w:autoSpaceDN w:val="0"/>
        <w:ind w:left="567" w:right="76"/>
        <w:jc w:val="both"/>
        <w:rPr>
          <w:rFonts w:ascii="Arial" w:eastAsia="Arial" w:hAnsi="Arial" w:cs="Arial"/>
          <w:kern w:val="0"/>
          <w:sz w:val="20"/>
          <w:szCs w:val="20"/>
          <w:lang w:eastAsia="en-US"/>
        </w:rPr>
      </w:pPr>
      <w:r w:rsidRPr="008E0013">
        <w:rPr>
          <w:rFonts w:ascii="Arial" w:eastAsia="Arial" w:hAnsi="Arial" w:cs="Arial"/>
          <w:kern w:val="0"/>
          <w:sz w:val="20"/>
          <w:szCs w:val="20"/>
          <w:lang w:eastAsia="en-US"/>
        </w:rPr>
        <w:t xml:space="preserve">zabezpieczający przed przenikaniem wody pod pokrycie. Wodoszczelność połączenia należy uzyskać przez wywinięcie poszczególnych warstw pokrycia na wystające pionowe elementy. Wysunięte warstwy powinny być zabezpieczone przed osuwaniem się poprzez zamocowanie mechaniczne i zabezpieczone przed wnikaniem wody od góry, np. za pomocą obróbki blacharskiej Połączenie pokrycia dachowego z pionowymi elementami budynku za pomocą obróbek blacharskich może być stosowane przy pochyleniu połaci dachowych większych niż 10%. Przy </w:t>
      </w:r>
      <w:r w:rsidRPr="008E0013">
        <w:rPr>
          <w:rFonts w:ascii="Arial" w:eastAsia="Arial" w:hAnsi="Arial" w:cs="Arial"/>
          <w:kern w:val="0"/>
          <w:sz w:val="20"/>
          <w:szCs w:val="20"/>
          <w:lang w:eastAsia="en-US"/>
        </w:rPr>
        <w:lastRenderedPageBreak/>
        <w:t>pochyleniu połaci dachowych mniejszym niż 10% obróbki blacharskiej w miejscu omówionym wyżej nie należy wklejać w pokrycie, lecz ułożyć na wierzchu pokrycia, wykonując</w:t>
      </w:r>
    </w:p>
    <w:p w14:paraId="7EA8B22D" w14:textId="77777777" w:rsidR="008E0013" w:rsidRDefault="008E0013" w:rsidP="00A2514F">
      <w:pPr>
        <w:suppressAutoHyphens w:val="0"/>
        <w:autoSpaceDE w:val="0"/>
        <w:autoSpaceDN w:val="0"/>
        <w:ind w:left="567" w:right="76"/>
        <w:jc w:val="both"/>
        <w:rPr>
          <w:rFonts w:ascii="Arial" w:eastAsia="Arial" w:hAnsi="Arial" w:cs="Arial"/>
          <w:kern w:val="0"/>
          <w:sz w:val="20"/>
          <w:szCs w:val="20"/>
          <w:lang w:eastAsia="en-US"/>
        </w:rPr>
      </w:pPr>
      <w:r w:rsidRPr="008E0013">
        <w:rPr>
          <w:rFonts w:ascii="Arial" w:eastAsia="Arial" w:hAnsi="Arial" w:cs="Arial"/>
          <w:kern w:val="0"/>
          <w:sz w:val="20"/>
          <w:szCs w:val="20"/>
          <w:lang w:eastAsia="en-US"/>
        </w:rPr>
        <w:t>ją</w:t>
      </w:r>
      <w:r w:rsidRPr="008E0013">
        <w:rPr>
          <w:rFonts w:ascii="Arial" w:eastAsia="Arial" w:hAnsi="Arial" w:cs="Arial"/>
          <w:spacing w:val="-5"/>
          <w:kern w:val="0"/>
          <w:sz w:val="20"/>
          <w:szCs w:val="20"/>
          <w:lang w:eastAsia="en-US"/>
        </w:rPr>
        <w:t xml:space="preserve"> </w:t>
      </w:r>
      <w:r w:rsidRPr="008E0013">
        <w:rPr>
          <w:rFonts w:ascii="Arial" w:eastAsia="Arial" w:hAnsi="Arial" w:cs="Arial"/>
          <w:kern w:val="0"/>
          <w:sz w:val="20"/>
          <w:szCs w:val="20"/>
          <w:lang w:eastAsia="en-US"/>
        </w:rPr>
        <w:t>w</w:t>
      </w:r>
      <w:r w:rsidRPr="008E0013">
        <w:rPr>
          <w:rFonts w:ascii="Arial" w:eastAsia="Arial" w:hAnsi="Arial" w:cs="Arial"/>
          <w:spacing w:val="-7"/>
          <w:kern w:val="0"/>
          <w:sz w:val="20"/>
          <w:szCs w:val="20"/>
          <w:lang w:eastAsia="en-US"/>
        </w:rPr>
        <w:t xml:space="preserve"> </w:t>
      </w:r>
      <w:r w:rsidRPr="008E0013">
        <w:rPr>
          <w:rFonts w:ascii="Arial" w:eastAsia="Arial" w:hAnsi="Arial" w:cs="Arial"/>
          <w:kern w:val="0"/>
          <w:sz w:val="20"/>
          <w:szCs w:val="20"/>
          <w:lang w:eastAsia="en-US"/>
        </w:rPr>
        <w:t>przypadku</w:t>
      </w:r>
      <w:r w:rsidRPr="008E0013">
        <w:rPr>
          <w:rFonts w:ascii="Arial" w:eastAsia="Arial" w:hAnsi="Arial" w:cs="Arial"/>
          <w:spacing w:val="-4"/>
          <w:kern w:val="0"/>
          <w:sz w:val="20"/>
          <w:szCs w:val="20"/>
          <w:lang w:eastAsia="en-US"/>
        </w:rPr>
        <w:t xml:space="preserve"> </w:t>
      </w:r>
      <w:r w:rsidRPr="008E0013">
        <w:rPr>
          <w:rFonts w:ascii="Arial" w:eastAsia="Arial" w:hAnsi="Arial" w:cs="Arial"/>
          <w:kern w:val="0"/>
          <w:sz w:val="20"/>
          <w:szCs w:val="20"/>
          <w:lang w:eastAsia="en-US"/>
        </w:rPr>
        <w:t>braku</w:t>
      </w:r>
      <w:r w:rsidRPr="008E0013">
        <w:rPr>
          <w:rFonts w:ascii="Arial" w:eastAsia="Arial" w:hAnsi="Arial" w:cs="Arial"/>
          <w:spacing w:val="-7"/>
          <w:kern w:val="0"/>
          <w:sz w:val="20"/>
          <w:szCs w:val="20"/>
          <w:lang w:eastAsia="en-US"/>
        </w:rPr>
        <w:t xml:space="preserve"> </w:t>
      </w:r>
      <w:r w:rsidRPr="008E0013">
        <w:rPr>
          <w:rFonts w:ascii="Arial" w:eastAsia="Arial" w:hAnsi="Arial" w:cs="Arial"/>
          <w:kern w:val="0"/>
          <w:sz w:val="20"/>
          <w:szCs w:val="20"/>
          <w:lang w:eastAsia="en-US"/>
        </w:rPr>
        <w:t>"wydr"</w:t>
      </w:r>
      <w:r w:rsidRPr="008E0013">
        <w:rPr>
          <w:rFonts w:ascii="Arial" w:eastAsia="Arial" w:hAnsi="Arial" w:cs="Arial"/>
          <w:spacing w:val="-2"/>
          <w:kern w:val="0"/>
          <w:sz w:val="20"/>
          <w:szCs w:val="20"/>
          <w:lang w:eastAsia="en-US"/>
        </w:rPr>
        <w:t xml:space="preserve"> </w:t>
      </w:r>
      <w:r w:rsidRPr="008E0013">
        <w:rPr>
          <w:rFonts w:ascii="Arial" w:eastAsia="Arial" w:hAnsi="Arial" w:cs="Arial"/>
          <w:kern w:val="0"/>
          <w:sz w:val="20"/>
          <w:szCs w:val="20"/>
          <w:lang w:eastAsia="en-US"/>
        </w:rPr>
        <w:t>jako</w:t>
      </w:r>
      <w:r w:rsidRPr="008E0013">
        <w:rPr>
          <w:rFonts w:ascii="Arial" w:eastAsia="Arial" w:hAnsi="Arial" w:cs="Arial"/>
          <w:spacing w:val="-7"/>
          <w:kern w:val="0"/>
          <w:sz w:val="20"/>
          <w:szCs w:val="20"/>
          <w:lang w:eastAsia="en-US"/>
        </w:rPr>
        <w:t xml:space="preserve"> </w:t>
      </w:r>
      <w:r w:rsidRPr="008E0013">
        <w:rPr>
          <w:rFonts w:ascii="Arial" w:eastAsia="Arial" w:hAnsi="Arial" w:cs="Arial"/>
          <w:kern w:val="0"/>
          <w:sz w:val="20"/>
          <w:szCs w:val="20"/>
          <w:lang w:eastAsia="en-US"/>
        </w:rPr>
        <w:t>dwuczęściową.</w:t>
      </w:r>
      <w:r w:rsidRPr="008E0013">
        <w:rPr>
          <w:rFonts w:ascii="Arial" w:eastAsia="Arial" w:hAnsi="Arial" w:cs="Arial"/>
          <w:spacing w:val="-4"/>
          <w:kern w:val="0"/>
          <w:sz w:val="20"/>
          <w:szCs w:val="20"/>
          <w:lang w:eastAsia="en-US"/>
        </w:rPr>
        <w:t xml:space="preserve"> </w:t>
      </w:r>
      <w:r w:rsidRPr="008E0013">
        <w:rPr>
          <w:rFonts w:ascii="Arial" w:eastAsia="Arial" w:hAnsi="Arial" w:cs="Arial"/>
          <w:kern w:val="0"/>
          <w:sz w:val="20"/>
          <w:szCs w:val="20"/>
          <w:lang w:eastAsia="en-US"/>
        </w:rPr>
        <w:t>Szczelność</w:t>
      </w:r>
      <w:r w:rsidRPr="008E0013">
        <w:rPr>
          <w:rFonts w:ascii="Arial" w:eastAsia="Arial" w:hAnsi="Arial" w:cs="Arial"/>
          <w:spacing w:val="-3"/>
          <w:kern w:val="0"/>
          <w:sz w:val="20"/>
          <w:szCs w:val="20"/>
          <w:lang w:eastAsia="en-US"/>
        </w:rPr>
        <w:t xml:space="preserve"> </w:t>
      </w:r>
      <w:r w:rsidRPr="008E0013">
        <w:rPr>
          <w:rFonts w:ascii="Arial" w:eastAsia="Arial" w:hAnsi="Arial" w:cs="Arial"/>
          <w:kern w:val="0"/>
          <w:sz w:val="20"/>
          <w:szCs w:val="20"/>
          <w:lang w:eastAsia="en-US"/>
        </w:rPr>
        <w:t>połączenia</w:t>
      </w:r>
      <w:r w:rsidRPr="008E0013">
        <w:rPr>
          <w:rFonts w:ascii="Arial" w:eastAsia="Arial" w:hAnsi="Arial" w:cs="Arial"/>
          <w:spacing w:val="-5"/>
          <w:kern w:val="0"/>
          <w:sz w:val="20"/>
          <w:szCs w:val="20"/>
          <w:lang w:eastAsia="en-US"/>
        </w:rPr>
        <w:t xml:space="preserve"> </w:t>
      </w:r>
      <w:r w:rsidRPr="008E0013">
        <w:rPr>
          <w:rFonts w:ascii="Arial" w:eastAsia="Arial" w:hAnsi="Arial" w:cs="Arial"/>
          <w:kern w:val="0"/>
          <w:sz w:val="20"/>
          <w:szCs w:val="20"/>
          <w:lang w:eastAsia="en-US"/>
        </w:rPr>
        <w:t>powinny</w:t>
      </w:r>
      <w:r w:rsidRPr="008E0013">
        <w:rPr>
          <w:rFonts w:ascii="Arial" w:eastAsia="Arial" w:hAnsi="Arial" w:cs="Arial"/>
          <w:spacing w:val="-4"/>
          <w:kern w:val="0"/>
          <w:sz w:val="20"/>
          <w:szCs w:val="20"/>
          <w:lang w:eastAsia="en-US"/>
        </w:rPr>
        <w:t xml:space="preserve"> </w:t>
      </w:r>
      <w:r w:rsidRPr="008E0013">
        <w:rPr>
          <w:rFonts w:ascii="Arial" w:eastAsia="Arial" w:hAnsi="Arial" w:cs="Arial"/>
          <w:kern w:val="0"/>
          <w:sz w:val="20"/>
          <w:szCs w:val="20"/>
          <w:lang w:eastAsia="en-US"/>
        </w:rPr>
        <w:t>zapewnić wywinięte na pionową powierzchnię warstwy pokrycia, a obróbka blacharska zabezpieczać pokrycia przed uszkodzeniami</w:t>
      </w:r>
      <w:r w:rsidRPr="008E0013">
        <w:rPr>
          <w:rFonts w:ascii="Arial" w:eastAsia="Arial" w:hAnsi="Arial" w:cs="Arial"/>
          <w:spacing w:val="-1"/>
          <w:kern w:val="0"/>
          <w:sz w:val="20"/>
          <w:szCs w:val="20"/>
          <w:lang w:eastAsia="en-US"/>
        </w:rPr>
        <w:t xml:space="preserve"> </w:t>
      </w:r>
      <w:r w:rsidRPr="008E0013">
        <w:rPr>
          <w:rFonts w:ascii="Arial" w:eastAsia="Arial" w:hAnsi="Arial" w:cs="Arial"/>
          <w:kern w:val="0"/>
          <w:sz w:val="20"/>
          <w:szCs w:val="20"/>
          <w:lang w:eastAsia="en-US"/>
        </w:rPr>
        <w:t>mechanicznymi.</w:t>
      </w:r>
    </w:p>
    <w:p w14:paraId="6710C838" w14:textId="77777777" w:rsidR="00FE7FAD" w:rsidRDefault="00FE7FAD" w:rsidP="00A2514F">
      <w:pPr>
        <w:tabs>
          <w:tab w:val="left" w:pos="225"/>
        </w:tabs>
        <w:ind w:left="227" w:right="76" w:hanging="227"/>
        <w:jc w:val="both"/>
        <w:rPr>
          <w:rFonts w:ascii="Arial" w:hAnsi="Arial" w:cs="Arial"/>
          <w:sz w:val="20"/>
          <w:szCs w:val="20"/>
        </w:rPr>
      </w:pPr>
      <w:r>
        <w:rPr>
          <w:rFonts w:ascii="Arial" w:hAnsi="Arial" w:cs="Arial"/>
          <w:b/>
          <w:bCs/>
          <w:sz w:val="20"/>
          <w:szCs w:val="20"/>
        </w:rPr>
        <w:t xml:space="preserve">Ochrona i utrzymanie robót </w:t>
      </w:r>
    </w:p>
    <w:p w14:paraId="09DDFBC4" w14:textId="77777777" w:rsidR="00FE7FAD" w:rsidRDefault="00FE7FAD" w:rsidP="00A2514F">
      <w:pPr>
        <w:ind w:right="76"/>
        <w:jc w:val="both"/>
        <w:rPr>
          <w:rFonts w:ascii="Arial" w:hAnsi="Arial"/>
          <w:sz w:val="20"/>
          <w:szCs w:val="20"/>
        </w:rPr>
      </w:pPr>
      <w:r>
        <w:rPr>
          <w:rFonts w:ascii="Arial" w:hAnsi="Arial" w:cs="Arial"/>
          <w:sz w:val="20"/>
          <w:szCs w:val="20"/>
        </w:rPr>
        <w:t>Wykonawca będzie odpowiedzialny za ochronę robót i za wszelkie materiały i urządzenia  używane do robót od daty rozpoczęcia do daty odbioru końcowego.</w:t>
      </w:r>
    </w:p>
    <w:p w14:paraId="24104581" w14:textId="77777777" w:rsidR="00FE7FAD" w:rsidRDefault="00FE7FAD" w:rsidP="00A2514F">
      <w:pPr>
        <w:ind w:right="76"/>
        <w:jc w:val="both"/>
        <w:rPr>
          <w:rFonts w:ascii="Arial" w:hAnsi="Arial"/>
          <w:sz w:val="20"/>
          <w:szCs w:val="20"/>
        </w:rPr>
      </w:pPr>
    </w:p>
    <w:p w14:paraId="1F471B4A" w14:textId="3ADEA5E1" w:rsidR="00FE7FAD" w:rsidRDefault="00FE7FAD" w:rsidP="00A2514F">
      <w:pPr>
        <w:widowControl/>
        <w:tabs>
          <w:tab w:val="left" w:pos="360"/>
          <w:tab w:val="left" w:pos="10020"/>
        </w:tabs>
        <w:ind w:right="76"/>
        <w:jc w:val="both"/>
        <w:rPr>
          <w:rFonts w:ascii="Arial" w:hAnsi="Arial" w:cs="Arial"/>
          <w:sz w:val="20"/>
          <w:szCs w:val="20"/>
        </w:rPr>
      </w:pPr>
      <w:r>
        <w:rPr>
          <w:rFonts w:ascii="Arial" w:hAnsi="Arial" w:cs="Arial"/>
          <w:b/>
          <w:bCs/>
          <w:sz w:val="20"/>
          <w:szCs w:val="20"/>
        </w:rPr>
        <w:t xml:space="preserve">WARUNKI TECHNICZNE ODBIORU ROBÓT. </w:t>
      </w:r>
    </w:p>
    <w:p w14:paraId="05EEACEB" w14:textId="77777777" w:rsidR="00FE7FAD" w:rsidRDefault="00FE7FAD" w:rsidP="00A2514F">
      <w:pPr>
        <w:numPr>
          <w:ilvl w:val="0"/>
          <w:numId w:val="8"/>
        </w:numPr>
        <w:tabs>
          <w:tab w:val="left" w:pos="343"/>
        </w:tabs>
        <w:ind w:left="340" w:right="76" w:hanging="340"/>
        <w:jc w:val="both"/>
        <w:rPr>
          <w:rFonts w:ascii="Arial" w:hAnsi="Arial" w:cs="Arial"/>
          <w:sz w:val="20"/>
          <w:szCs w:val="20"/>
        </w:rPr>
      </w:pPr>
      <w:r>
        <w:rPr>
          <w:rFonts w:ascii="Arial" w:hAnsi="Arial" w:cs="Arial"/>
          <w:sz w:val="20"/>
          <w:szCs w:val="20"/>
        </w:rPr>
        <w:t xml:space="preserve">Przed końcowym odbiorem robót Wykonawca zobowiązany  jest dostarczyć:  niezbędne atesty, aprobaty, świadectwa, jakości i dopuszczenia do stosowania na wszystkie zastosowane materiały, kosztorys zamienny lub powykonawczy w zależności od ustalonego sposobu rozliczenia robót po ich wykonaniu. </w:t>
      </w:r>
    </w:p>
    <w:p w14:paraId="306C6E57" w14:textId="77777777" w:rsidR="00FE7FAD" w:rsidRDefault="00FE7FAD" w:rsidP="00A2514F">
      <w:pPr>
        <w:numPr>
          <w:ilvl w:val="0"/>
          <w:numId w:val="8"/>
        </w:numPr>
        <w:tabs>
          <w:tab w:val="left" w:pos="343"/>
        </w:tabs>
        <w:ind w:left="340" w:right="76" w:hanging="340"/>
        <w:jc w:val="both"/>
        <w:rPr>
          <w:rFonts w:ascii="Arial" w:hAnsi="Arial" w:cs="Arial"/>
          <w:sz w:val="20"/>
          <w:szCs w:val="20"/>
        </w:rPr>
      </w:pPr>
      <w:r>
        <w:rPr>
          <w:rFonts w:ascii="Arial" w:hAnsi="Arial" w:cs="Arial"/>
          <w:sz w:val="20"/>
          <w:szCs w:val="20"/>
        </w:rPr>
        <w:t xml:space="preserve">Po zakończeniu robót Wykonawca zobowiązany jest uporządkować teren oraz zajmowane pomieszczenia i przekazać przedstawicielowi Zamawiającego w terminie odbioru robót. </w:t>
      </w:r>
    </w:p>
    <w:p w14:paraId="4AD1D792" w14:textId="77777777" w:rsidR="00FE7FAD" w:rsidRDefault="00FE7FAD" w:rsidP="00A2514F">
      <w:pPr>
        <w:numPr>
          <w:ilvl w:val="0"/>
          <w:numId w:val="8"/>
        </w:numPr>
        <w:tabs>
          <w:tab w:val="left" w:pos="343"/>
        </w:tabs>
        <w:ind w:left="340" w:right="76" w:hanging="340"/>
        <w:jc w:val="both"/>
        <w:rPr>
          <w:rFonts w:ascii="Arial" w:hAnsi="Arial" w:cs="Arial"/>
          <w:i/>
          <w:iCs/>
          <w:sz w:val="20"/>
          <w:szCs w:val="20"/>
          <w:u w:val="single"/>
        </w:rPr>
      </w:pPr>
      <w:r>
        <w:rPr>
          <w:rFonts w:ascii="Arial" w:hAnsi="Arial" w:cs="Arial"/>
          <w:sz w:val="20"/>
          <w:szCs w:val="20"/>
        </w:rPr>
        <w:t>Opis sposobu odbioru robót budowlanych:</w:t>
      </w:r>
    </w:p>
    <w:p w14:paraId="6F47DF51" w14:textId="77777777" w:rsidR="00FE7FAD" w:rsidRDefault="00FE7FAD" w:rsidP="00A2514F">
      <w:pPr>
        <w:ind w:right="76"/>
        <w:jc w:val="both"/>
        <w:rPr>
          <w:rFonts w:ascii="Arial" w:hAnsi="Arial" w:cs="Arial"/>
          <w:sz w:val="20"/>
          <w:szCs w:val="20"/>
        </w:rPr>
      </w:pPr>
      <w:r>
        <w:rPr>
          <w:rFonts w:ascii="Arial" w:hAnsi="Arial" w:cs="Arial"/>
          <w:i/>
          <w:iCs/>
          <w:sz w:val="20"/>
          <w:szCs w:val="20"/>
          <w:u w:val="single"/>
        </w:rPr>
        <w:t>Odbiór robót zanikających i ulegających zakryciu:</w:t>
      </w:r>
      <w:r>
        <w:rPr>
          <w:rFonts w:ascii="Arial" w:hAnsi="Arial" w:cs="Arial"/>
          <w:sz w:val="20"/>
          <w:szCs w:val="20"/>
        </w:rPr>
        <w:t xml:space="preserve"> </w:t>
      </w:r>
    </w:p>
    <w:p w14:paraId="334F1A1E" w14:textId="77777777" w:rsidR="00FE7FAD" w:rsidRDefault="00FE7FAD" w:rsidP="00A2514F">
      <w:pPr>
        <w:ind w:right="76"/>
        <w:jc w:val="both"/>
        <w:rPr>
          <w:rFonts w:ascii="Arial" w:hAnsi="Arial" w:cs="Arial"/>
          <w:sz w:val="20"/>
          <w:szCs w:val="20"/>
        </w:rPr>
      </w:pPr>
      <w:r>
        <w:rPr>
          <w:rFonts w:ascii="Arial" w:hAnsi="Arial" w:cs="Arial"/>
          <w:sz w:val="20"/>
          <w:szCs w:val="20"/>
        </w:rPr>
        <w:t xml:space="preserve">Odbiór robót zanikających i ulegających zakryciu polega na finalnej ocenie ilości i jakości wykonywanych robót, które w dalszym procesie realizacji nie będą widoczne, </w:t>
      </w:r>
    </w:p>
    <w:p w14:paraId="7CA9B5C1" w14:textId="77777777" w:rsidR="00FE7FAD" w:rsidRDefault="00FE7FAD" w:rsidP="00A2514F">
      <w:pPr>
        <w:ind w:right="76"/>
        <w:jc w:val="both"/>
        <w:rPr>
          <w:rFonts w:ascii="Arial" w:hAnsi="Arial" w:cs="Arial"/>
          <w:sz w:val="20"/>
          <w:szCs w:val="20"/>
        </w:rPr>
      </w:pPr>
      <w:r>
        <w:rPr>
          <w:rFonts w:ascii="Arial" w:hAnsi="Arial" w:cs="Arial"/>
          <w:sz w:val="20"/>
          <w:szCs w:val="20"/>
        </w:rPr>
        <w:t xml:space="preserve">Odbiór robót zanikających i ulegających zakryciu będzie dokonany w czasie umożliwiającym wykonanie ewentualnych korekt i poprawek bez hamowania ogólnego postępu robót, </w:t>
      </w:r>
    </w:p>
    <w:p w14:paraId="15AEAA8C" w14:textId="77777777" w:rsidR="00FE7FAD" w:rsidRDefault="00FE7FAD" w:rsidP="00A2514F">
      <w:pPr>
        <w:ind w:right="76"/>
        <w:jc w:val="both"/>
        <w:rPr>
          <w:rFonts w:ascii="Arial" w:hAnsi="Arial" w:cs="Arial"/>
          <w:sz w:val="20"/>
          <w:szCs w:val="20"/>
        </w:rPr>
      </w:pPr>
      <w:r>
        <w:rPr>
          <w:rFonts w:ascii="Arial" w:hAnsi="Arial" w:cs="Arial"/>
          <w:sz w:val="20"/>
          <w:szCs w:val="20"/>
        </w:rPr>
        <w:t xml:space="preserve">Odbioru dokonuje Inspektor Nadzoru, </w:t>
      </w:r>
    </w:p>
    <w:p w14:paraId="68D17308" w14:textId="77777777" w:rsidR="00FE7FAD" w:rsidRDefault="00FE7FAD" w:rsidP="00A2514F">
      <w:pPr>
        <w:ind w:right="76"/>
        <w:jc w:val="both"/>
        <w:rPr>
          <w:rFonts w:ascii="Arial" w:hAnsi="Arial" w:cs="Arial"/>
          <w:sz w:val="20"/>
          <w:szCs w:val="20"/>
        </w:rPr>
      </w:pPr>
      <w:r>
        <w:rPr>
          <w:rFonts w:ascii="Arial" w:hAnsi="Arial" w:cs="Arial"/>
          <w:sz w:val="20"/>
          <w:szCs w:val="20"/>
        </w:rPr>
        <w:t xml:space="preserve">Gotowość danej części robót do odbioru zgłasza wykonawca Inspektorowi Nadzoru. Odbiór będzie przeprowadzony niezwłocznie, nie później jednak niż w ciągu trzech dni roboczych od daty zgłoszenia, </w:t>
      </w:r>
    </w:p>
    <w:p w14:paraId="4636E042" w14:textId="77777777" w:rsidR="00FE7FAD" w:rsidRDefault="00FE7FAD" w:rsidP="00A2514F">
      <w:pPr>
        <w:ind w:right="76"/>
        <w:jc w:val="both"/>
        <w:rPr>
          <w:rFonts w:ascii="Arial" w:hAnsi="Arial" w:cs="Arial"/>
          <w:i/>
          <w:iCs/>
          <w:sz w:val="20"/>
          <w:szCs w:val="20"/>
          <w:u w:val="single"/>
        </w:rPr>
      </w:pPr>
      <w:r>
        <w:rPr>
          <w:rFonts w:ascii="Arial" w:hAnsi="Arial" w:cs="Arial"/>
          <w:sz w:val="20"/>
          <w:szCs w:val="20"/>
        </w:rPr>
        <w:t xml:space="preserve">Jakość i ilość robót ulegających zakryciu ocenia Inspektor Nadzoru w oparciu o przeprowadzone pomiary,         w konfrontacji z dokumentacją, ST i uprzednimi ustaleniami. </w:t>
      </w:r>
    </w:p>
    <w:p w14:paraId="42462276" w14:textId="77777777" w:rsidR="00FE7FAD" w:rsidRDefault="00FE7FAD" w:rsidP="00A2514F">
      <w:pPr>
        <w:ind w:right="76"/>
        <w:jc w:val="both"/>
        <w:rPr>
          <w:rFonts w:ascii="Arial" w:hAnsi="Arial" w:cs="Arial"/>
          <w:sz w:val="20"/>
          <w:szCs w:val="20"/>
        </w:rPr>
      </w:pPr>
      <w:r>
        <w:rPr>
          <w:rFonts w:ascii="Arial" w:hAnsi="Arial" w:cs="Arial"/>
          <w:i/>
          <w:iCs/>
          <w:sz w:val="20"/>
          <w:szCs w:val="20"/>
          <w:u w:val="single"/>
        </w:rPr>
        <w:t xml:space="preserve">Odbiór częściowy: </w:t>
      </w:r>
    </w:p>
    <w:p w14:paraId="17A4E495" w14:textId="77777777" w:rsidR="00FE7FAD" w:rsidRDefault="00FE7FAD" w:rsidP="00A2514F">
      <w:pPr>
        <w:ind w:right="76"/>
        <w:jc w:val="both"/>
        <w:rPr>
          <w:rFonts w:ascii="Arial" w:hAnsi="Arial" w:cs="Arial"/>
          <w:i/>
          <w:iCs/>
          <w:sz w:val="20"/>
          <w:szCs w:val="20"/>
          <w:u w:val="single"/>
        </w:rPr>
      </w:pPr>
      <w:r>
        <w:rPr>
          <w:rFonts w:ascii="Arial" w:hAnsi="Arial" w:cs="Arial"/>
          <w:sz w:val="20"/>
          <w:szCs w:val="20"/>
        </w:rPr>
        <w:t xml:space="preserve">Odbiór częściowy polega na ocenie ilości i jakości  wykonywanych robót. Odbioru dokonuje Inspektor Nadzoru wg zasad jak przy odbiorze końcowym robót. </w:t>
      </w:r>
    </w:p>
    <w:p w14:paraId="2BE1E832" w14:textId="77777777" w:rsidR="00FE7FAD" w:rsidRDefault="00FE7FAD" w:rsidP="00A2514F">
      <w:pPr>
        <w:ind w:right="76"/>
        <w:jc w:val="both"/>
        <w:rPr>
          <w:rFonts w:ascii="Arial" w:hAnsi="Arial" w:cs="Arial"/>
          <w:sz w:val="20"/>
          <w:szCs w:val="20"/>
        </w:rPr>
      </w:pPr>
      <w:r>
        <w:rPr>
          <w:rFonts w:ascii="Arial" w:hAnsi="Arial" w:cs="Arial"/>
          <w:i/>
          <w:iCs/>
          <w:sz w:val="20"/>
          <w:szCs w:val="20"/>
          <w:u w:val="single"/>
        </w:rPr>
        <w:t xml:space="preserve">Odbiór końcowy robót </w:t>
      </w:r>
    </w:p>
    <w:p w14:paraId="14958542" w14:textId="77777777" w:rsidR="00FE7FAD" w:rsidRDefault="00FE7FAD" w:rsidP="00A2514F">
      <w:pPr>
        <w:ind w:right="76"/>
        <w:jc w:val="both"/>
        <w:rPr>
          <w:rFonts w:ascii="Arial" w:hAnsi="Arial" w:cs="Arial"/>
          <w:sz w:val="20"/>
          <w:szCs w:val="20"/>
        </w:rPr>
      </w:pPr>
      <w:r>
        <w:rPr>
          <w:rFonts w:ascii="Arial" w:hAnsi="Arial" w:cs="Arial"/>
          <w:sz w:val="20"/>
          <w:szCs w:val="20"/>
        </w:rPr>
        <w:t xml:space="preserve">Odbiór końcowy robót na finalnej ocenie ilości i jakości wykonywanych części robót w odniesieniu do ilości, jakości i wartości. Całkowite zakończenie robót oraz gotowość do odbioru końcowego będzie stwierdzone </w:t>
      </w:r>
    </w:p>
    <w:p w14:paraId="4725E634" w14:textId="77777777" w:rsidR="00FE7FAD" w:rsidRDefault="00FE7FAD" w:rsidP="00A2514F">
      <w:pPr>
        <w:ind w:right="76"/>
        <w:jc w:val="both"/>
        <w:rPr>
          <w:rFonts w:ascii="Arial" w:hAnsi="Arial" w:cs="Arial"/>
          <w:sz w:val="20"/>
          <w:szCs w:val="20"/>
        </w:rPr>
      </w:pPr>
      <w:r>
        <w:rPr>
          <w:rFonts w:ascii="Arial" w:hAnsi="Arial" w:cs="Arial"/>
          <w:sz w:val="20"/>
          <w:szCs w:val="20"/>
        </w:rPr>
        <w:t xml:space="preserve">przez Wykonawcę na piśmie i jednoczesnym powiadomieniu Inspektora Nadzoru. Odbiór końcowy Robót nastąpi w terminie ustalonym w umowie. Odbioru końcowego dokona komisja wyznaczona przez Zamawiającego w obecności Inspektora Nadzoru i Wykonawcy. Komisja odbierająca Roboty dokona ich oceny jakościowej na podstawie przedłożonych dokumentów, ocenie wizualnej oraz zgodności wykonania robót z dokumentacją i ST. W toku odbioru końcowego robót Komisja zapozna się z realizacja ustaleń przyjętych w trakcie odbiorów robót zanikających i ulęgających zakryciu, zwłaszcza w zakresie robot uzupełniających robót poprawkowych. </w:t>
      </w:r>
    </w:p>
    <w:p w14:paraId="13FD3FB2" w14:textId="77777777" w:rsidR="00FE7FAD" w:rsidRDefault="00FE7FAD" w:rsidP="00A2514F">
      <w:pPr>
        <w:ind w:right="76"/>
        <w:jc w:val="both"/>
        <w:rPr>
          <w:rFonts w:ascii="Arial" w:hAnsi="Arial" w:cs="Arial"/>
          <w:sz w:val="20"/>
          <w:szCs w:val="20"/>
        </w:rPr>
      </w:pPr>
      <w:r>
        <w:rPr>
          <w:rFonts w:ascii="Arial" w:hAnsi="Arial" w:cs="Arial"/>
          <w:sz w:val="20"/>
          <w:szCs w:val="20"/>
        </w:rPr>
        <w:t>W przypadku nie wykonania wyznaczonych robót poprawkowych, komisja przerwie swoje czynności i ustali nowy termin odbioru końcowego. W przypadku stwierdzenia przez komisje, że jakość wykonanych robót  w poszczególnych asortymentach nieznacznie odbiega od wymagań Dokumentacji i ST z uwzględnieniem tolerancji i nie ma większego wpływu na cechy eksploatacyjne obiektu i bezpieczeństwa ruchu, komisja dokona potrąceń oceniając pomniejszoną wartości wykonanych robót w stosunku do wymagań przyjętych  w dokumentach kontraktowych. W przypadku, gdy wg komisji, roboty pod względem przygotowania dokumentacyjnego nie będą gotowe do odbioru końcowego, komisja w porozumieniu z Wykonawcą wyznaczy ponowny termin odbioru końcowego robót.</w:t>
      </w:r>
    </w:p>
    <w:p w14:paraId="75814B3B" w14:textId="77777777" w:rsidR="00FE7FAD" w:rsidRDefault="00FE7FAD" w:rsidP="00A2514F">
      <w:pPr>
        <w:ind w:right="76"/>
        <w:jc w:val="both"/>
        <w:rPr>
          <w:rFonts w:ascii="Arial" w:hAnsi="Arial" w:cs="Arial"/>
          <w:sz w:val="20"/>
          <w:szCs w:val="20"/>
        </w:rPr>
      </w:pPr>
      <w:r>
        <w:rPr>
          <w:rFonts w:ascii="Arial" w:hAnsi="Arial" w:cs="Arial"/>
          <w:sz w:val="20"/>
          <w:szCs w:val="20"/>
        </w:rPr>
        <w:t>Wszystkie zarządzone przez komisje Roboty poprawkowe lub uzupełniające będą zestawione wg wzoru ustalonego przez Zamawiającego,</w:t>
      </w:r>
    </w:p>
    <w:p w14:paraId="7C2FFFC8" w14:textId="77777777" w:rsidR="00FE7FAD" w:rsidRDefault="00FE7FAD" w:rsidP="00A2514F">
      <w:pPr>
        <w:ind w:right="76"/>
        <w:jc w:val="both"/>
        <w:rPr>
          <w:rFonts w:ascii="Arial" w:hAnsi="Arial" w:cs="Arial"/>
          <w:b/>
          <w:bCs/>
          <w:i/>
          <w:iCs/>
          <w:sz w:val="20"/>
          <w:szCs w:val="20"/>
        </w:rPr>
      </w:pPr>
      <w:r>
        <w:rPr>
          <w:rFonts w:ascii="Arial" w:hAnsi="Arial" w:cs="Arial"/>
          <w:sz w:val="20"/>
          <w:szCs w:val="20"/>
        </w:rPr>
        <w:t xml:space="preserve">Termin wykonania robot poprawkowych i uzupełniających wyznaczy komisja. </w:t>
      </w:r>
    </w:p>
    <w:p w14:paraId="5874847B" w14:textId="77777777" w:rsidR="00FE7FAD" w:rsidRDefault="00FE7FAD" w:rsidP="00A2514F">
      <w:pPr>
        <w:ind w:right="76"/>
        <w:jc w:val="both"/>
        <w:rPr>
          <w:rFonts w:ascii="Arial" w:hAnsi="Arial" w:cs="Arial"/>
          <w:sz w:val="20"/>
          <w:szCs w:val="20"/>
        </w:rPr>
      </w:pPr>
      <w:r>
        <w:rPr>
          <w:rFonts w:ascii="Arial" w:hAnsi="Arial" w:cs="Arial"/>
          <w:b/>
          <w:bCs/>
          <w:i/>
          <w:iCs/>
          <w:sz w:val="20"/>
          <w:szCs w:val="20"/>
        </w:rPr>
        <w:t xml:space="preserve">Odbiór ostateczny </w:t>
      </w:r>
    </w:p>
    <w:p w14:paraId="090B4106" w14:textId="77777777" w:rsidR="00FE7FAD" w:rsidRDefault="00FE7FAD" w:rsidP="00A2514F">
      <w:pPr>
        <w:ind w:right="76"/>
        <w:jc w:val="both"/>
        <w:rPr>
          <w:rFonts w:ascii="Arial" w:hAnsi="Arial" w:cs="Arial"/>
          <w:sz w:val="20"/>
          <w:szCs w:val="20"/>
        </w:rPr>
      </w:pPr>
      <w:r>
        <w:rPr>
          <w:rFonts w:ascii="Arial" w:hAnsi="Arial" w:cs="Arial"/>
          <w:sz w:val="20"/>
          <w:szCs w:val="20"/>
        </w:rPr>
        <w:t xml:space="preserve">Odbiór ostateczny polega na ocenie wykonanych robót związanych z usunięciem wad stwierdzonych przy odbiorze końcowym i zaistniałych w okresie gwarancyjnym. Odbiór ostateczny będzie dokonany na podstawie oceny wizualnej obiektu z uwzględnieniem zasad odbioru końcowego. </w:t>
      </w:r>
    </w:p>
    <w:p w14:paraId="0FCA2A98" w14:textId="77777777" w:rsidR="00FE7FAD" w:rsidRDefault="00FE7FAD" w:rsidP="00A2514F">
      <w:pPr>
        <w:ind w:right="76"/>
        <w:jc w:val="both"/>
        <w:rPr>
          <w:rFonts w:ascii="Arial" w:hAnsi="Arial" w:cs="Arial"/>
          <w:sz w:val="20"/>
          <w:szCs w:val="20"/>
        </w:rPr>
      </w:pPr>
    </w:p>
    <w:p w14:paraId="59D0D186" w14:textId="77777777" w:rsidR="00FE7FAD" w:rsidRDefault="00FE7FAD" w:rsidP="00A2514F">
      <w:pPr>
        <w:ind w:right="76"/>
        <w:rPr>
          <w:rFonts w:ascii="Arial" w:hAnsi="Arial" w:cs="Arial"/>
          <w:sz w:val="20"/>
          <w:szCs w:val="20"/>
        </w:rPr>
      </w:pPr>
      <w:r>
        <w:rPr>
          <w:rFonts w:ascii="Arial" w:hAnsi="Arial" w:cs="Arial"/>
          <w:b/>
          <w:bCs/>
          <w:sz w:val="20"/>
          <w:szCs w:val="20"/>
        </w:rPr>
        <w:t xml:space="preserve">Wymagania dotyczące wykonania robót budowlanych: </w:t>
      </w:r>
    </w:p>
    <w:p w14:paraId="3B02E662" w14:textId="77777777" w:rsidR="00FE7FAD" w:rsidRDefault="00FE7FAD" w:rsidP="00A2514F">
      <w:pPr>
        <w:numPr>
          <w:ilvl w:val="0"/>
          <w:numId w:val="4"/>
        </w:numPr>
        <w:tabs>
          <w:tab w:val="clear" w:pos="360"/>
          <w:tab w:val="left" w:pos="343"/>
        </w:tabs>
        <w:ind w:left="284" w:right="76" w:hanging="284"/>
        <w:jc w:val="both"/>
        <w:rPr>
          <w:rFonts w:ascii="Arial" w:hAnsi="Arial" w:cs="Arial"/>
          <w:sz w:val="20"/>
          <w:szCs w:val="20"/>
        </w:rPr>
      </w:pPr>
      <w:r>
        <w:rPr>
          <w:rFonts w:ascii="Arial" w:hAnsi="Arial" w:cs="Arial"/>
          <w:sz w:val="20"/>
          <w:szCs w:val="20"/>
        </w:rPr>
        <w:lastRenderedPageBreak/>
        <w:t xml:space="preserve">Kwalifikacje kadry Technicznej Wykonawcy Robót: </w:t>
      </w:r>
    </w:p>
    <w:p w14:paraId="794D1C3C" w14:textId="040A057A" w:rsidR="00FE7FAD" w:rsidRDefault="00FE7FAD" w:rsidP="00A2514F">
      <w:pPr>
        <w:tabs>
          <w:tab w:val="left" w:pos="675"/>
        </w:tabs>
        <w:ind w:left="284" w:right="76"/>
        <w:jc w:val="both"/>
        <w:rPr>
          <w:rFonts w:ascii="Arial" w:hAnsi="Arial" w:cs="Arial"/>
          <w:sz w:val="20"/>
          <w:szCs w:val="20"/>
        </w:rPr>
      </w:pPr>
      <w:r>
        <w:rPr>
          <w:rFonts w:ascii="Arial" w:hAnsi="Arial" w:cs="Arial"/>
          <w:sz w:val="20"/>
          <w:szCs w:val="20"/>
        </w:rPr>
        <w:t xml:space="preserve">Kierownik budowy musi posiadać uprawnienia do pełnienia samodzielnej funkcji technicznej                   </w:t>
      </w:r>
      <w:r w:rsidR="0029584C">
        <w:rPr>
          <w:rFonts w:ascii="Arial" w:hAnsi="Arial" w:cs="Arial"/>
          <w:sz w:val="20"/>
          <w:szCs w:val="20"/>
        </w:rPr>
        <w:t xml:space="preserve">              </w:t>
      </w:r>
      <w:r>
        <w:rPr>
          <w:rFonts w:ascii="Arial" w:hAnsi="Arial" w:cs="Arial"/>
          <w:sz w:val="20"/>
          <w:szCs w:val="20"/>
        </w:rPr>
        <w:t xml:space="preserve">w budownictwie-kierownika budowy i robót w specjalności konstrukcyjno-budowlanej oraz być członkiem Izby Inżynierów Budownictwa. Kierownik budowy winien mieć udokumentowane doświadczenie w realizacji remontów obiektów. </w:t>
      </w:r>
    </w:p>
    <w:p w14:paraId="1E411373" w14:textId="77777777" w:rsidR="00FE7FAD" w:rsidRDefault="00FE7FAD" w:rsidP="00A2514F">
      <w:pPr>
        <w:tabs>
          <w:tab w:val="left" w:pos="396"/>
        </w:tabs>
        <w:ind w:left="284" w:right="76"/>
        <w:jc w:val="both"/>
        <w:rPr>
          <w:rFonts w:ascii="Arial" w:hAnsi="Arial" w:cs="Arial"/>
          <w:sz w:val="20"/>
          <w:szCs w:val="20"/>
        </w:rPr>
      </w:pPr>
      <w:r>
        <w:rPr>
          <w:rFonts w:ascii="Arial" w:hAnsi="Arial" w:cs="Arial"/>
          <w:sz w:val="20"/>
          <w:szCs w:val="20"/>
        </w:rPr>
        <w:t>Wymagany jest ciągły nadzór kadry technicznej nad prowadzonymi robotami budowlano – montażowymi prowadzonymi w modernizowanym budynku. Inspektor nadzoru winien posiadać doświadczenie w realizacji lub nadzorowaniu remontów obiektów.</w:t>
      </w:r>
    </w:p>
    <w:p w14:paraId="4193DAC0" w14:textId="77777777" w:rsidR="00FE7FAD" w:rsidRDefault="00FE7FAD" w:rsidP="00A2514F">
      <w:pPr>
        <w:numPr>
          <w:ilvl w:val="0"/>
          <w:numId w:val="4"/>
        </w:numPr>
        <w:tabs>
          <w:tab w:val="clear" w:pos="360"/>
          <w:tab w:val="left" w:pos="343"/>
        </w:tabs>
        <w:ind w:left="340" w:right="76" w:hanging="340"/>
        <w:jc w:val="both"/>
        <w:rPr>
          <w:rFonts w:ascii="Arial" w:hAnsi="Arial" w:cs="Arial"/>
          <w:sz w:val="20"/>
          <w:szCs w:val="20"/>
        </w:rPr>
      </w:pPr>
      <w:r>
        <w:rPr>
          <w:rFonts w:ascii="Arial" w:hAnsi="Arial" w:cs="Arial"/>
          <w:sz w:val="20"/>
          <w:szCs w:val="20"/>
        </w:rPr>
        <w:t xml:space="preserve">Ogólne zasady wykonania Robót: </w:t>
      </w:r>
    </w:p>
    <w:p w14:paraId="603BC586" w14:textId="77777777" w:rsidR="00FE7FAD" w:rsidRDefault="00FE7FAD" w:rsidP="00A2514F">
      <w:pPr>
        <w:numPr>
          <w:ilvl w:val="0"/>
          <w:numId w:val="9"/>
        </w:numPr>
        <w:tabs>
          <w:tab w:val="left" w:pos="343"/>
        </w:tabs>
        <w:ind w:left="680" w:right="76" w:hanging="340"/>
        <w:jc w:val="both"/>
        <w:rPr>
          <w:rFonts w:ascii="Arial" w:hAnsi="Arial" w:cs="Arial"/>
          <w:sz w:val="20"/>
          <w:szCs w:val="20"/>
        </w:rPr>
      </w:pPr>
      <w:r>
        <w:rPr>
          <w:rFonts w:ascii="Arial" w:hAnsi="Arial" w:cs="Arial"/>
          <w:sz w:val="20"/>
          <w:szCs w:val="20"/>
        </w:rPr>
        <w:t xml:space="preserve">Wykonawca jest odpowiedzialny za prowadzenia robót zgodnie z umową, oraz jakości zastosowanych materiałów i wykonania robót, za ich zgodność z dokumentacja, wymagania ST i poleceniami Inspektora nadzoru, z zachowaniem obowiązujących przepisów prawa budowlanego, BHP oraz norm PN, BN; odpowiednich wytycznych i instrukcji np. ITB; przy czym stosować się należy do wszystkich uznanych reguł sztuki budowlanej, a całość realizacji odpowiadać musi najnowszemu poziomowi techniki budowlanej, </w:t>
      </w:r>
    </w:p>
    <w:p w14:paraId="70159459" w14:textId="77777777" w:rsidR="00FE7FAD" w:rsidRDefault="00FE7FAD" w:rsidP="00A2514F">
      <w:pPr>
        <w:numPr>
          <w:ilvl w:val="0"/>
          <w:numId w:val="9"/>
        </w:numPr>
        <w:tabs>
          <w:tab w:val="left" w:pos="343"/>
        </w:tabs>
        <w:ind w:left="680" w:right="76" w:hanging="340"/>
        <w:jc w:val="both"/>
        <w:rPr>
          <w:rFonts w:ascii="Arial" w:hAnsi="Arial" w:cs="Arial"/>
          <w:sz w:val="20"/>
          <w:szCs w:val="20"/>
        </w:rPr>
      </w:pPr>
      <w:r>
        <w:rPr>
          <w:rFonts w:ascii="Arial" w:hAnsi="Arial" w:cs="Arial"/>
          <w:sz w:val="20"/>
          <w:szCs w:val="20"/>
        </w:rPr>
        <w:t xml:space="preserve">Następstwa jakiegokolwiek błędu spowodowanego przez Wykonawcę w wyznaczeniu robót zostaną, jeśli wymagać tego będzie Inspektor Nadzoru, poprawione przez Wykonawcę na własny koszt. </w:t>
      </w:r>
    </w:p>
    <w:p w14:paraId="06E8FF0A" w14:textId="77777777" w:rsidR="00FE7FAD" w:rsidRDefault="00FE7FAD" w:rsidP="00A2514F">
      <w:pPr>
        <w:numPr>
          <w:ilvl w:val="0"/>
          <w:numId w:val="9"/>
        </w:numPr>
        <w:tabs>
          <w:tab w:val="left" w:pos="675"/>
          <w:tab w:val="num" w:pos="1107"/>
        </w:tabs>
        <w:ind w:left="680" w:right="76" w:hanging="340"/>
        <w:jc w:val="both"/>
        <w:rPr>
          <w:rFonts w:ascii="Arial" w:hAnsi="Arial" w:cs="Arial"/>
          <w:sz w:val="20"/>
          <w:szCs w:val="20"/>
        </w:rPr>
      </w:pPr>
      <w:r>
        <w:rPr>
          <w:rFonts w:ascii="Arial" w:hAnsi="Arial" w:cs="Arial"/>
          <w:sz w:val="20"/>
          <w:szCs w:val="20"/>
        </w:rPr>
        <w:t xml:space="preserve">Decyzje Inspektora Nadzoru dotyczące akceptacji lub odrzucenia materiałów i elementów Robót będą oparte na wymaganiach sformułowanych w umowie, Dokumentacji i ST, a także w normach  i wytycznych. Przy podejmowaniu decyzji Inspektor Nadzoru uwzględni wyniki badań materiałów i robót, rozrzuty normalnie występujące przy produkcji i przy badaniach materiałów, doświadczenia z przeszłości, wyniki badań naukowych oraz inne czynniki wpływające na rozważna decyzje. </w:t>
      </w:r>
    </w:p>
    <w:p w14:paraId="338CDAE8" w14:textId="77777777" w:rsidR="00FE7FAD" w:rsidRDefault="00FE7FAD" w:rsidP="00A2514F">
      <w:pPr>
        <w:numPr>
          <w:ilvl w:val="0"/>
          <w:numId w:val="9"/>
        </w:numPr>
        <w:tabs>
          <w:tab w:val="left" w:pos="675"/>
          <w:tab w:val="num" w:pos="1107"/>
        </w:tabs>
        <w:ind w:left="680" w:right="76" w:hanging="340"/>
        <w:jc w:val="both"/>
        <w:rPr>
          <w:rFonts w:ascii="Arial" w:hAnsi="Arial" w:cs="Arial"/>
          <w:sz w:val="20"/>
          <w:szCs w:val="20"/>
        </w:rPr>
      </w:pPr>
      <w:r>
        <w:rPr>
          <w:rFonts w:ascii="Arial" w:hAnsi="Arial" w:cs="Arial"/>
          <w:sz w:val="20"/>
          <w:szCs w:val="20"/>
        </w:rPr>
        <w:t xml:space="preserve">Polecenia Inspektora Nadzoru będą wykonywane nie później niż w czasie przez niego wyznaczonym, po ich otrzymaniu przez Wykonawcę, pod groźbą zatrzymania robót. Skutki finansowe z tego tytułu ponosi Wykonawca. </w:t>
      </w:r>
    </w:p>
    <w:p w14:paraId="3DB6B991" w14:textId="77777777" w:rsidR="00FE7FAD" w:rsidRDefault="00FE7FAD" w:rsidP="00A2514F">
      <w:pPr>
        <w:numPr>
          <w:ilvl w:val="0"/>
          <w:numId w:val="9"/>
        </w:numPr>
        <w:tabs>
          <w:tab w:val="left" w:pos="675"/>
          <w:tab w:val="num" w:pos="1107"/>
        </w:tabs>
        <w:ind w:left="680" w:right="76" w:hanging="340"/>
        <w:jc w:val="both"/>
        <w:rPr>
          <w:rFonts w:ascii="Arial" w:hAnsi="Arial" w:cs="Arial"/>
          <w:sz w:val="20"/>
          <w:szCs w:val="20"/>
        </w:rPr>
      </w:pPr>
      <w:r>
        <w:rPr>
          <w:rFonts w:ascii="Arial" w:hAnsi="Arial" w:cs="Arial"/>
          <w:sz w:val="20"/>
          <w:szCs w:val="20"/>
        </w:rPr>
        <w:t xml:space="preserve">W przypadku pojawienia się wątpliwości interpretacyjnych w zaproponowanych rozwiązaniach technicznych a także jakichkolwiek odstępstw od projektu lub zmian w zakresie zastosowanych materiałów i technologii, należy bezwzględnie porozumieć się z autorem opracowania tj. projektantem oraz z inspektorem nadzoru dla jednoznacznego ustalenia sposobu rozwiązania technicznego. </w:t>
      </w:r>
    </w:p>
    <w:p w14:paraId="25F9CDDD" w14:textId="77777777" w:rsidR="00FE7FAD" w:rsidRDefault="00FE7FAD" w:rsidP="00A2514F">
      <w:pPr>
        <w:numPr>
          <w:ilvl w:val="0"/>
          <w:numId w:val="9"/>
        </w:numPr>
        <w:tabs>
          <w:tab w:val="left" w:pos="675"/>
          <w:tab w:val="num" w:pos="1107"/>
        </w:tabs>
        <w:ind w:left="680" w:right="76" w:hanging="340"/>
        <w:jc w:val="both"/>
        <w:rPr>
          <w:rFonts w:ascii="Arial" w:hAnsi="Arial" w:cs="Arial"/>
          <w:sz w:val="20"/>
          <w:szCs w:val="20"/>
        </w:rPr>
      </w:pPr>
      <w:r>
        <w:rPr>
          <w:rFonts w:ascii="Arial" w:hAnsi="Arial" w:cs="Arial"/>
          <w:sz w:val="20"/>
          <w:szCs w:val="20"/>
        </w:rPr>
        <w:t xml:space="preserve">Przy opracowaniu ofert przetargowych należy dla wszystkich przewidzianych do wykonania robót ponieść ryzyko zupełności / kompletności, na tyle, na ile są one ujęte w dokumentacji technicznej lub w opisie, albo, jako niezbędne świadczenia uboczne, przynależne do prawidłowego i pod względem fachowym bez zarzutu, wykonania poszczególnych robót. </w:t>
      </w:r>
    </w:p>
    <w:p w14:paraId="7B5B571F" w14:textId="77777777" w:rsidR="00FE7FAD" w:rsidRDefault="00FE7FAD" w:rsidP="00A2514F">
      <w:pPr>
        <w:numPr>
          <w:ilvl w:val="0"/>
          <w:numId w:val="9"/>
        </w:numPr>
        <w:tabs>
          <w:tab w:val="left" w:pos="675"/>
          <w:tab w:val="num" w:pos="1107"/>
        </w:tabs>
        <w:ind w:left="680" w:right="76" w:hanging="340"/>
        <w:jc w:val="both"/>
        <w:rPr>
          <w:rFonts w:ascii="Arial" w:hAnsi="Arial" w:cs="Arial"/>
          <w:sz w:val="20"/>
          <w:szCs w:val="20"/>
        </w:rPr>
      </w:pPr>
      <w:r>
        <w:rPr>
          <w:rFonts w:ascii="Arial" w:hAnsi="Arial" w:cs="Arial"/>
          <w:sz w:val="20"/>
          <w:szCs w:val="20"/>
        </w:rPr>
        <w:t xml:space="preserve">Przed przystąpieniem do prac remontowo budowlanych należy szczegółowo zapoznać się                     z inwentaryzacją budowlaną, oraz uzyskać wprowadzenie na budowę przez zarządcę obiektu, ze szczegółowym przedstawieniem zakresu robót. Wykonawca jest zobowiązany do dokonania pomiarów stolarki okiennej, przed przystąpieniem do realizacji przedmiotu zamówienia. </w:t>
      </w:r>
    </w:p>
    <w:p w14:paraId="7A2A372B" w14:textId="77777777" w:rsidR="00FE7FAD" w:rsidRDefault="00FE7FAD" w:rsidP="00A2514F">
      <w:pPr>
        <w:numPr>
          <w:ilvl w:val="0"/>
          <w:numId w:val="9"/>
        </w:numPr>
        <w:tabs>
          <w:tab w:val="left" w:pos="675"/>
          <w:tab w:val="num" w:pos="1107"/>
        </w:tabs>
        <w:ind w:left="680" w:right="76" w:hanging="340"/>
        <w:jc w:val="both"/>
        <w:rPr>
          <w:rFonts w:ascii="Arial" w:hAnsi="Arial" w:cs="Arial"/>
          <w:sz w:val="20"/>
          <w:szCs w:val="20"/>
        </w:rPr>
      </w:pPr>
      <w:r>
        <w:rPr>
          <w:rFonts w:ascii="Arial" w:hAnsi="Arial" w:cs="Arial"/>
          <w:sz w:val="20"/>
          <w:szCs w:val="20"/>
        </w:rPr>
        <w:t xml:space="preserve">Wykonawca odpowiada, za jakość robót, zgodność wykonania ze specyfikacją techniczną, zakresem określonym w przedmiarze robót oraz we wprowadzeniu na budowę i poleceniami Inspektora Nadzoru. </w:t>
      </w:r>
    </w:p>
    <w:p w14:paraId="40937704" w14:textId="77777777" w:rsidR="00FE7FAD" w:rsidRDefault="00FE7FAD" w:rsidP="00A2514F">
      <w:pPr>
        <w:numPr>
          <w:ilvl w:val="0"/>
          <w:numId w:val="9"/>
        </w:numPr>
        <w:tabs>
          <w:tab w:val="left" w:pos="675"/>
          <w:tab w:val="num" w:pos="1107"/>
        </w:tabs>
        <w:ind w:left="680" w:right="76" w:hanging="340"/>
        <w:jc w:val="both"/>
        <w:rPr>
          <w:rFonts w:ascii="Arial" w:hAnsi="Arial" w:cs="Arial"/>
          <w:sz w:val="20"/>
          <w:szCs w:val="20"/>
        </w:rPr>
      </w:pPr>
      <w:r>
        <w:rPr>
          <w:rFonts w:ascii="Arial" w:hAnsi="Arial" w:cs="Arial"/>
          <w:sz w:val="20"/>
          <w:szCs w:val="20"/>
        </w:rPr>
        <w:t>Roboty winny być prowadzone przez firmę posiadającą odpowiednio wyszkolony personel, posiadający niezbędne uprawnienia i legitymującą się wykonaniem robót o podobnym charakterze, poparte referencjami.</w:t>
      </w:r>
    </w:p>
    <w:p w14:paraId="74499ACF" w14:textId="77777777" w:rsidR="00FE7FAD" w:rsidRDefault="00FE7FAD" w:rsidP="00A2514F">
      <w:pPr>
        <w:numPr>
          <w:ilvl w:val="0"/>
          <w:numId w:val="9"/>
        </w:numPr>
        <w:tabs>
          <w:tab w:val="left" w:pos="675"/>
          <w:tab w:val="num" w:pos="1107"/>
        </w:tabs>
        <w:ind w:left="680" w:right="76" w:hanging="340"/>
        <w:jc w:val="both"/>
        <w:rPr>
          <w:rFonts w:ascii="Arial" w:eastAsia="Arial" w:hAnsi="Arial" w:cs="Arial"/>
          <w:b/>
          <w:sz w:val="20"/>
          <w:szCs w:val="20"/>
        </w:rPr>
      </w:pPr>
      <w:r>
        <w:rPr>
          <w:rFonts w:ascii="Arial" w:hAnsi="Arial" w:cs="Arial"/>
          <w:sz w:val="20"/>
          <w:szCs w:val="20"/>
        </w:rPr>
        <w:t>W przypadku pojawienia się wątpliwości w zaproponowanych rozwiązaniach technicznych lub                z zakresie materiałów i technologii, należy bezwzględnie porozumieć się z inspektorem nadzoru dla jednoznacznego ustalenia sposobu rozwiązania problemu.</w:t>
      </w:r>
    </w:p>
    <w:p w14:paraId="46C4E68B" w14:textId="77777777" w:rsidR="00FE7FAD" w:rsidRDefault="00FE7FAD" w:rsidP="00A2514F">
      <w:pPr>
        <w:tabs>
          <w:tab w:val="left" w:pos="225"/>
        </w:tabs>
        <w:ind w:left="227" w:right="76" w:hanging="227"/>
        <w:jc w:val="both"/>
        <w:rPr>
          <w:rFonts w:ascii="Arial" w:eastAsia="Arial" w:hAnsi="Arial" w:cs="Arial"/>
          <w:b/>
          <w:sz w:val="20"/>
          <w:szCs w:val="20"/>
        </w:rPr>
      </w:pPr>
    </w:p>
    <w:p w14:paraId="0ACD3957" w14:textId="77777777" w:rsidR="00FE7FAD" w:rsidRDefault="00FE7FAD" w:rsidP="00A2514F">
      <w:pPr>
        <w:pStyle w:val="Akapitzlist1"/>
        <w:ind w:left="0" w:right="76"/>
        <w:jc w:val="both"/>
        <w:rPr>
          <w:rFonts w:ascii="Arial" w:eastAsia="Times New Roman" w:hAnsi="Arial" w:cs="Arial"/>
          <w:sz w:val="20"/>
          <w:szCs w:val="20"/>
        </w:rPr>
      </w:pPr>
      <w:r>
        <w:rPr>
          <w:rFonts w:ascii="Arial" w:eastAsia="Arial" w:hAnsi="Arial" w:cs="Arial"/>
          <w:b/>
          <w:sz w:val="20"/>
          <w:szCs w:val="20"/>
        </w:rPr>
        <w:t>PRZEPISY ZWIĄZANE</w:t>
      </w:r>
    </w:p>
    <w:p w14:paraId="7E1D8615" w14:textId="77777777" w:rsidR="00FE7FAD" w:rsidRDefault="00FE7FAD" w:rsidP="00A2514F">
      <w:pPr>
        <w:ind w:right="76"/>
        <w:jc w:val="both"/>
        <w:rPr>
          <w:rFonts w:ascii="Arial" w:eastAsia="Times New Roman" w:hAnsi="Arial" w:cs="Arial"/>
          <w:sz w:val="20"/>
          <w:szCs w:val="20"/>
        </w:rPr>
      </w:pPr>
    </w:p>
    <w:p w14:paraId="4DADDEC5" w14:textId="77777777" w:rsidR="00FE7FAD" w:rsidRDefault="00FE7FAD" w:rsidP="00A2514F">
      <w:pPr>
        <w:numPr>
          <w:ilvl w:val="0"/>
          <w:numId w:val="5"/>
        </w:numPr>
        <w:tabs>
          <w:tab w:val="left" w:pos="280"/>
        </w:tabs>
        <w:ind w:left="280" w:right="76" w:hanging="273"/>
        <w:jc w:val="both"/>
        <w:rPr>
          <w:rFonts w:ascii="Arial" w:eastAsia="Arial" w:hAnsi="Arial" w:cs="Arial"/>
          <w:sz w:val="20"/>
          <w:szCs w:val="20"/>
        </w:rPr>
      </w:pPr>
      <w:r>
        <w:rPr>
          <w:rFonts w:ascii="Arial" w:eastAsia="Arial" w:hAnsi="Arial" w:cs="Arial"/>
          <w:sz w:val="20"/>
          <w:szCs w:val="20"/>
        </w:rPr>
        <w:t>Obowiązujące w Polsce normy i normatywy,</w:t>
      </w:r>
    </w:p>
    <w:p w14:paraId="2248113F" w14:textId="77777777" w:rsidR="00FE7FAD" w:rsidRPr="00AF3C79" w:rsidRDefault="00FE7FAD" w:rsidP="00A2514F">
      <w:pPr>
        <w:numPr>
          <w:ilvl w:val="0"/>
          <w:numId w:val="5"/>
        </w:numPr>
        <w:tabs>
          <w:tab w:val="left" w:pos="269"/>
        </w:tabs>
        <w:ind w:left="280" w:right="76" w:hanging="273"/>
        <w:jc w:val="both"/>
        <w:rPr>
          <w:rFonts w:ascii="Arial" w:eastAsia="Arial" w:hAnsi="Arial" w:cs="Arial"/>
          <w:sz w:val="20"/>
          <w:szCs w:val="20"/>
        </w:rPr>
      </w:pPr>
      <w:r>
        <w:rPr>
          <w:rFonts w:ascii="Arial" w:eastAsia="Arial" w:hAnsi="Arial" w:cs="Arial"/>
          <w:sz w:val="20"/>
          <w:szCs w:val="20"/>
        </w:rPr>
        <w:t xml:space="preserve">Prawo budowlane - ustawa z dnia 7 lipca 1994 </w:t>
      </w:r>
      <w:r w:rsidRPr="00AF3C79">
        <w:rPr>
          <w:rFonts w:ascii="Arial" w:eastAsia="Arial" w:hAnsi="Arial" w:cs="Arial"/>
          <w:sz w:val="20"/>
          <w:szCs w:val="20"/>
        </w:rPr>
        <w:t xml:space="preserve">( </w:t>
      </w:r>
      <w:bookmarkStart w:id="1" w:name="_Hlk5957830"/>
      <w:r w:rsidRPr="00AF3C79">
        <w:rPr>
          <w:rFonts w:ascii="Arial" w:eastAsia="Arial" w:hAnsi="Arial" w:cs="Arial"/>
          <w:sz w:val="20"/>
          <w:szCs w:val="20"/>
        </w:rPr>
        <w:t>Dz. U. z 201</w:t>
      </w:r>
      <w:r>
        <w:rPr>
          <w:rFonts w:ascii="Arial" w:eastAsia="Arial" w:hAnsi="Arial" w:cs="Arial"/>
          <w:sz w:val="20"/>
          <w:szCs w:val="20"/>
        </w:rPr>
        <w:t>9</w:t>
      </w:r>
      <w:r w:rsidRPr="00AF3C79">
        <w:rPr>
          <w:rFonts w:ascii="Arial" w:eastAsia="Arial" w:hAnsi="Arial" w:cs="Arial"/>
          <w:sz w:val="20"/>
          <w:szCs w:val="20"/>
        </w:rPr>
        <w:t xml:space="preserve"> r.  poz. 1</w:t>
      </w:r>
      <w:r>
        <w:rPr>
          <w:rFonts w:ascii="Arial" w:eastAsia="Arial" w:hAnsi="Arial" w:cs="Arial"/>
          <w:sz w:val="20"/>
          <w:szCs w:val="20"/>
        </w:rPr>
        <w:t>186</w:t>
      </w:r>
      <w:r w:rsidRPr="00AF3C79">
        <w:rPr>
          <w:rFonts w:ascii="Arial" w:eastAsia="Arial" w:hAnsi="Arial" w:cs="Arial"/>
          <w:sz w:val="20"/>
          <w:szCs w:val="20"/>
        </w:rPr>
        <w:t xml:space="preserve"> ze zm.</w:t>
      </w:r>
      <w:bookmarkEnd w:id="1"/>
      <w:r w:rsidRPr="00AF3C79">
        <w:rPr>
          <w:rFonts w:ascii="Arial" w:eastAsia="Arial" w:hAnsi="Arial" w:cs="Arial"/>
          <w:sz w:val="20"/>
          <w:szCs w:val="20"/>
        </w:rPr>
        <w:t>),</w:t>
      </w:r>
    </w:p>
    <w:p w14:paraId="41CA6405" w14:textId="77777777" w:rsidR="00FE7FAD" w:rsidRDefault="00FE7FAD" w:rsidP="00A2514F">
      <w:pPr>
        <w:numPr>
          <w:ilvl w:val="0"/>
          <w:numId w:val="5"/>
        </w:numPr>
        <w:tabs>
          <w:tab w:val="left" w:pos="269"/>
        </w:tabs>
        <w:ind w:left="280" w:right="76" w:hanging="273"/>
        <w:jc w:val="both"/>
        <w:rPr>
          <w:rFonts w:ascii="Arial" w:eastAsia="Arial" w:hAnsi="Arial" w:cs="Arial"/>
          <w:sz w:val="20"/>
          <w:szCs w:val="20"/>
        </w:rPr>
      </w:pPr>
      <w:r>
        <w:rPr>
          <w:rFonts w:ascii="Arial" w:eastAsia="Arial" w:hAnsi="Arial" w:cs="Arial"/>
          <w:sz w:val="20"/>
          <w:szCs w:val="20"/>
        </w:rPr>
        <w:t>Rozporządzenie Ministra Infrastruktury z dnia 12 kwietnia 2002 w sprawie warunków, jakim powinny odpowiadać budynki i ich usytuowanie;</w:t>
      </w:r>
    </w:p>
    <w:p w14:paraId="0C6BEE42" w14:textId="77777777" w:rsidR="00FE7FAD" w:rsidRDefault="00FE7FAD" w:rsidP="00A2514F">
      <w:pPr>
        <w:numPr>
          <w:ilvl w:val="0"/>
          <w:numId w:val="5"/>
        </w:numPr>
        <w:tabs>
          <w:tab w:val="left" w:pos="269"/>
        </w:tabs>
        <w:ind w:left="280" w:right="76" w:hanging="273"/>
        <w:jc w:val="both"/>
        <w:rPr>
          <w:rFonts w:ascii="Arial" w:eastAsia="Arial" w:hAnsi="Arial" w:cs="Arial"/>
          <w:sz w:val="20"/>
          <w:szCs w:val="20"/>
        </w:rPr>
      </w:pPr>
      <w:r>
        <w:rPr>
          <w:rFonts w:ascii="Arial" w:eastAsia="Arial" w:hAnsi="Arial" w:cs="Arial"/>
          <w:sz w:val="20"/>
          <w:szCs w:val="20"/>
        </w:rPr>
        <w:t>Rozporządzenie Ministra Infrastruktury z dnia 06.02.2003r w sprawie bezpieczeństwa i higieny pracy podczas wykonywania robot budowlanych</w:t>
      </w:r>
    </w:p>
    <w:p w14:paraId="23A016AC" w14:textId="77777777" w:rsidR="00FE7FAD" w:rsidRDefault="00FE7FAD" w:rsidP="00A2514F">
      <w:pPr>
        <w:numPr>
          <w:ilvl w:val="0"/>
          <w:numId w:val="5"/>
        </w:numPr>
        <w:tabs>
          <w:tab w:val="left" w:pos="280"/>
        </w:tabs>
        <w:ind w:left="280" w:right="76" w:hanging="273"/>
        <w:jc w:val="both"/>
        <w:rPr>
          <w:rFonts w:ascii="Arial" w:eastAsia="Arial" w:hAnsi="Arial" w:cs="Arial"/>
          <w:sz w:val="20"/>
          <w:szCs w:val="20"/>
        </w:rPr>
      </w:pPr>
      <w:r>
        <w:rPr>
          <w:rFonts w:ascii="Arial" w:eastAsia="Arial" w:hAnsi="Arial" w:cs="Arial"/>
          <w:sz w:val="20"/>
          <w:szCs w:val="20"/>
        </w:rPr>
        <w:lastRenderedPageBreak/>
        <w:t>Warunki techniczne wykonania i odbioru robot budowlanych ITB Warszawa 2004,</w:t>
      </w:r>
    </w:p>
    <w:p w14:paraId="4F927CE8" w14:textId="77777777" w:rsidR="00FE7FAD" w:rsidRDefault="00FE7FAD" w:rsidP="00A2514F">
      <w:pPr>
        <w:numPr>
          <w:ilvl w:val="0"/>
          <w:numId w:val="5"/>
        </w:numPr>
        <w:tabs>
          <w:tab w:val="left" w:pos="280"/>
        </w:tabs>
        <w:ind w:left="280" w:right="76" w:hanging="273"/>
        <w:jc w:val="both"/>
        <w:rPr>
          <w:rFonts w:ascii="Arial" w:eastAsia="Arial" w:hAnsi="Arial" w:cs="Arial"/>
          <w:sz w:val="20"/>
          <w:szCs w:val="20"/>
        </w:rPr>
      </w:pPr>
      <w:r>
        <w:rPr>
          <w:rFonts w:ascii="Arial" w:eastAsia="Arial" w:hAnsi="Arial" w:cs="Arial"/>
          <w:sz w:val="20"/>
          <w:szCs w:val="20"/>
        </w:rPr>
        <w:t>Warunki techniczne wykonania i odbioru robot budowlano-montażowych ARKADY-1987r.;</w:t>
      </w:r>
    </w:p>
    <w:p w14:paraId="41CEA181" w14:textId="77777777" w:rsidR="00FE7FAD" w:rsidRDefault="00FE7FAD" w:rsidP="00A2514F">
      <w:pPr>
        <w:numPr>
          <w:ilvl w:val="0"/>
          <w:numId w:val="5"/>
        </w:numPr>
        <w:tabs>
          <w:tab w:val="left" w:pos="269"/>
        </w:tabs>
        <w:ind w:left="280" w:right="76" w:hanging="273"/>
        <w:jc w:val="both"/>
        <w:rPr>
          <w:rFonts w:ascii="Arial" w:eastAsia="Arial" w:hAnsi="Arial" w:cs="Arial"/>
          <w:sz w:val="20"/>
          <w:szCs w:val="20"/>
        </w:rPr>
      </w:pPr>
      <w:r>
        <w:rPr>
          <w:rFonts w:ascii="Arial" w:eastAsia="Arial" w:hAnsi="Arial" w:cs="Arial"/>
          <w:sz w:val="20"/>
          <w:szCs w:val="20"/>
        </w:rPr>
        <w:t>Rozporządzenie Ministra Spraw Wewnętrznych i Administracji z dnia 16 czerwca 2003 r. w sprawie ochrony przeciwpożarowej budynków, innych obiektów budowlanych i terenów.</w:t>
      </w:r>
    </w:p>
    <w:p w14:paraId="2F16A7CF" w14:textId="77777777" w:rsidR="00FE7FAD" w:rsidRDefault="00FE7FAD" w:rsidP="00A2514F">
      <w:pPr>
        <w:numPr>
          <w:ilvl w:val="0"/>
          <w:numId w:val="5"/>
        </w:numPr>
        <w:tabs>
          <w:tab w:val="left" w:pos="269"/>
        </w:tabs>
        <w:ind w:left="280" w:right="76" w:hanging="273"/>
        <w:jc w:val="both"/>
        <w:rPr>
          <w:rFonts w:ascii="Arial" w:eastAsia="Arial" w:hAnsi="Arial" w:cs="Arial"/>
          <w:sz w:val="20"/>
          <w:szCs w:val="20"/>
        </w:rPr>
      </w:pPr>
      <w:r>
        <w:rPr>
          <w:rFonts w:ascii="Arial" w:eastAsia="Arial" w:hAnsi="Arial" w:cs="Arial"/>
          <w:sz w:val="20"/>
          <w:szCs w:val="20"/>
        </w:rPr>
        <w:t>Ustawa z dnia 21 marca 1985 r. o drogach publicznych z późniejszymi zmianami (Dz. U. z 2000 Nr 71poz. 838 z późniejszymi zmianami).</w:t>
      </w:r>
    </w:p>
    <w:p w14:paraId="133070CA" w14:textId="77777777" w:rsidR="00FE7FAD" w:rsidRDefault="00FE7FAD" w:rsidP="00A2514F">
      <w:pPr>
        <w:numPr>
          <w:ilvl w:val="0"/>
          <w:numId w:val="5"/>
        </w:numPr>
        <w:tabs>
          <w:tab w:val="left" w:pos="280"/>
        </w:tabs>
        <w:ind w:left="283" w:right="76" w:hanging="283"/>
        <w:jc w:val="both"/>
        <w:rPr>
          <w:rFonts w:ascii="Arial" w:eastAsia="Times New Roman" w:hAnsi="Arial" w:cs="Arial"/>
          <w:bCs/>
          <w:sz w:val="20"/>
          <w:szCs w:val="20"/>
        </w:rPr>
      </w:pPr>
      <w:r>
        <w:rPr>
          <w:rFonts w:ascii="Arial" w:eastAsia="Arial" w:hAnsi="Arial" w:cs="Arial"/>
          <w:sz w:val="20"/>
          <w:szCs w:val="20"/>
        </w:rPr>
        <w:t>Rozporządzenie Ministra Infrastruktury z dnia 6 lutego 2003 r. w sprawie bezpieczeństwa i higieny pracy podczas wykonywania robot budowlanych ( Dz. U. z 2003r. Nr 48 poz. 401).</w:t>
      </w:r>
    </w:p>
    <w:p w14:paraId="4463BEE3" w14:textId="77777777" w:rsidR="00FE7FAD" w:rsidRDefault="00FE7FAD" w:rsidP="00A2514F">
      <w:pPr>
        <w:ind w:right="76"/>
        <w:jc w:val="both"/>
        <w:rPr>
          <w:rFonts w:ascii="Arial" w:eastAsia="Times New Roman" w:hAnsi="Arial" w:cs="Arial"/>
          <w:bCs/>
          <w:sz w:val="20"/>
          <w:szCs w:val="20"/>
        </w:rPr>
      </w:pPr>
    </w:p>
    <w:p w14:paraId="419EEB92" w14:textId="77777777" w:rsidR="00FE7FAD" w:rsidRPr="00491C61" w:rsidRDefault="00FE7FAD" w:rsidP="00A2514F">
      <w:pPr>
        <w:ind w:right="76"/>
        <w:rPr>
          <w:rFonts w:ascii="Arial" w:hAnsi="Arial" w:cs="Arial"/>
          <w:b/>
          <w:sz w:val="22"/>
          <w:szCs w:val="22"/>
        </w:rPr>
      </w:pPr>
    </w:p>
    <w:p w14:paraId="08C02978" w14:textId="77777777" w:rsidR="00FE7FAD" w:rsidRPr="00491C61" w:rsidRDefault="00FE7FAD" w:rsidP="00A2514F">
      <w:pPr>
        <w:ind w:right="76"/>
        <w:rPr>
          <w:rFonts w:ascii="Arial" w:hAnsi="Arial" w:cs="Arial"/>
          <w:b/>
          <w:sz w:val="22"/>
          <w:szCs w:val="22"/>
        </w:rPr>
      </w:pPr>
    </w:p>
    <w:p w14:paraId="4F038382" w14:textId="77777777" w:rsidR="00FE7FAD" w:rsidRDefault="00FE7FAD" w:rsidP="00A2514F">
      <w:pPr>
        <w:widowControl/>
        <w:suppressAutoHyphens w:val="0"/>
        <w:spacing w:after="160" w:line="259" w:lineRule="auto"/>
        <w:ind w:right="76"/>
      </w:pPr>
      <w:r>
        <w:br w:type="page"/>
      </w:r>
    </w:p>
    <w:sectPr w:rsidR="00FE7FAD" w:rsidSect="00C949F2">
      <w:headerReference w:type="default" r:id="rId8"/>
      <w:footerReference w:type="default" r:id="rId9"/>
      <w:pgSz w:w="11910" w:h="16840"/>
      <w:pgMar w:top="1320" w:right="1320" w:bottom="2000" w:left="1300" w:header="567" w:footer="1134" w:gutter="0"/>
      <w:pgNumType w:start="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121FB" w14:textId="77777777" w:rsidR="00851115" w:rsidRDefault="00851115" w:rsidP="00554105">
      <w:r>
        <w:separator/>
      </w:r>
    </w:p>
  </w:endnote>
  <w:endnote w:type="continuationSeparator" w:id="0">
    <w:p w14:paraId="4F394570" w14:textId="77777777" w:rsidR="00851115" w:rsidRDefault="00851115" w:rsidP="0055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default"/>
  </w:font>
  <w:font w:name="TimesNewRomanPSMT">
    <w:altName w:val="Times New Roman"/>
    <w:charset w:val="EE"/>
    <w:family w:val="auto"/>
    <w:pitch w:val="default"/>
  </w:font>
  <w:font w:name="sans-serif">
    <w:altName w:val="Arial"/>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17020"/>
      <w:docPartObj>
        <w:docPartGallery w:val="Page Numbers (Bottom of Page)"/>
        <w:docPartUnique/>
      </w:docPartObj>
    </w:sdtPr>
    <w:sdtEndPr/>
    <w:sdtContent>
      <w:p w14:paraId="32CB24F2" w14:textId="77777777" w:rsidR="00851115" w:rsidRDefault="00851115">
        <w:pPr>
          <w:pStyle w:val="Stopka"/>
          <w:jc w:val="center"/>
        </w:pPr>
        <w:r>
          <w:fldChar w:fldCharType="begin"/>
        </w:r>
        <w:r>
          <w:instrText xml:space="preserve"> PAGE   \* MERGEFORMAT </w:instrText>
        </w:r>
        <w:r>
          <w:fldChar w:fldCharType="separate"/>
        </w:r>
        <w:r>
          <w:rPr>
            <w:noProof/>
          </w:rPr>
          <w:t>84</w:t>
        </w:r>
        <w:r>
          <w:rPr>
            <w:noProof/>
          </w:rPr>
          <w:fldChar w:fldCharType="end"/>
        </w:r>
      </w:p>
    </w:sdtContent>
  </w:sdt>
  <w:p w14:paraId="365532A7" w14:textId="77777777" w:rsidR="00851115" w:rsidRDefault="008511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CAF3" w14:textId="77777777" w:rsidR="00851115" w:rsidRDefault="00851115" w:rsidP="00554105">
      <w:r>
        <w:separator/>
      </w:r>
    </w:p>
  </w:footnote>
  <w:footnote w:type="continuationSeparator" w:id="0">
    <w:p w14:paraId="1E96988E" w14:textId="77777777" w:rsidR="00851115" w:rsidRDefault="00851115" w:rsidP="00554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EC58" w14:textId="77777777" w:rsidR="00851115" w:rsidRDefault="00851115" w:rsidP="00554105">
    <w:pPr>
      <w:widowControl/>
      <w:jc w:val="center"/>
      <w:rPr>
        <w:rFonts w:ascii="Arial" w:hAnsi="Arial" w:cs="Arial"/>
        <w:sz w:val="18"/>
        <w:szCs w:val="18"/>
      </w:rPr>
    </w:pPr>
    <w:r>
      <w:rPr>
        <w:rFonts w:ascii="Arial" w:hAnsi="Arial" w:cs="Arial"/>
        <w:sz w:val="18"/>
        <w:szCs w:val="18"/>
      </w:rPr>
      <w:t>Miejski Zarząd Lokalami w Radomiu</w:t>
    </w:r>
  </w:p>
  <w:p w14:paraId="1D83C0A4" w14:textId="68020449" w:rsidR="00851115" w:rsidRDefault="00851115" w:rsidP="00554105">
    <w:pPr>
      <w:widowControl/>
      <w:jc w:val="center"/>
      <w:rPr>
        <w:rFonts w:ascii="Arial" w:hAnsi="Arial" w:cs="Arial"/>
        <w:sz w:val="18"/>
        <w:szCs w:val="18"/>
      </w:rPr>
    </w:pPr>
    <w:r>
      <w:rPr>
        <w:rFonts w:ascii="Arial" w:hAnsi="Arial" w:cs="Arial"/>
        <w:sz w:val="18"/>
        <w:szCs w:val="18"/>
      </w:rPr>
      <w:t xml:space="preserve">Znak sprawy </w:t>
    </w:r>
    <w:r w:rsidR="000502F0">
      <w:rPr>
        <w:rFonts w:ascii="Arial" w:hAnsi="Arial" w:cs="Arial"/>
        <w:sz w:val="18"/>
        <w:szCs w:val="18"/>
      </w:rPr>
      <w:t>TP</w:t>
    </w:r>
    <w:r>
      <w:rPr>
        <w:rFonts w:ascii="Arial" w:hAnsi="Arial" w:cs="Arial"/>
        <w:sz w:val="18"/>
        <w:szCs w:val="18"/>
      </w:rPr>
      <w:t>/00</w:t>
    </w:r>
    <w:r w:rsidR="00EF66A8">
      <w:rPr>
        <w:rFonts w:ascii="Arial" w:hAnsi="Arial" w:cs="Arial"/>
        <w:sz w:val="18"/>
        <w:szCs w:val="18"/>
      </w:rPr>
      <w:t>2</w:t>
    </w:r>
    <w:r>
      <w:rPr>
        <w:rFonts w:ascii="Arial" w:hAnsi="Arial" w:cs="Arial"/>
        <w:sz w:val="18"/>
        <w:szCs w:val="18"/>
      </w:rPr>
      <w:t>/0</w:t>
    </w:r>
    <w:r w:rsidR="00EF66A8">
      <w:rPr>
        <w:rFonts w:ascii="Arial" w:hAnsi="Arial" w:cs="Arial"/>
        <w:sz w:val="18"/>
        <w:szCs w:val="18"/>
      </w:rPr>
      <w:t>4</w:t>
    </w:r>
    <w:r>
      <w:rPr>
        <w:rFonts w:ascii="Arial" w:hAnsi="Arial" w:cs="Arial"/>
        <w:sz w:val="18"/>
        <w:szCs w:val="18"/>
      </w:rPr>
      <w:t>/2</w:t>
    </w:r>
    <w:r w:rsidR="00C949F2">
      <w:rPr>
        <w:rFonts w:ascii="Arial" w:hAnsi="Arial" w:cs="Arial"/>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5B24FDE"/>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19FE7E28"/>
    <w:name w:val="WW8Num25"/>
    <w:lvl w:ilvl="0">
      <w:start w:val="1"/>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u w:val="none"/>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sz w:val="20"/>
        <w:szCs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000004"/>
    <w:multiLevelType w:val="multilevel"/>
    <w:tmpl w:val="A9C20FAE"/>
    <w:name w:val="WW8Num4"/>
    <w:lvl w:ilvl="0">
      <w:start w:val="1"/>
      <w:numFmt w:val="decimal"/>
      <w:lvlText w:val="%1."/>
      <w:lvlJc w:val="left"/>
      <w:pPr>
        <w:tabs>
          <w:tab w:val="num" w:pos="720"/>
        </w:tabs>
        <w:ind w:left="720" w:hanging="360"/>
      </w:pPr>
      <w:rPr>
        <w:b/>
        <w:i w:val="0"/>
      </w:rPr>
    </w:lvl>
    <w:lvl w:ilvl="1">
      <w:start w:val="2"/>
      <w:numFmt w:val="decimal"/>
      <w:lvlText w:val="%1.%2"/>
      <w:lvlJc w:val="left"/>
      <w:pPr>
        <w:tabs>
          <w:tab w:val="num" w:pos="0"/>
        </w:tabs>
        <w:ind w:left="720" w:hanging="360"/>
      </w:pPr>
    </w:lvl>
    <w:lvl w:ilvl="2">
      <w:start w:val="1"/>
      <w:numFmt w:val="decimal"/>
      <w:lvlText w:val="%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5"/>
    <w:multiLevelType w:val="multilevel"/>
    <w:tmpl w:val="DECA9A62"/>
    <w:name w:val="WW8Num6"/>
    <w:lvl w:ilvl="0">
      <w:start w:val="1"/>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b w:val="0"/>
        <w:spacing w:val="-6"/>
        <w:sz w:val="22"/>
        <w:szCs w:val="22"/>
      </w:rPr>
    </w:lvl>
    <w:lvl w:ilvl="2">
      <w:start w:val="1"/>
      <w:numFmt w:val="decimal"/>
      <w:lvlText w:val="%3)"/>
      <w:lvlJc w:val="left"/>
      <w:pPr>
        <w:tabs>
          <w:tab w:val="num" w:pos="851"/>
        </w:tabs>
        <w:ind w:left="851" w:hanging="284"/>
      </w:pPr>
      <w:rPr>
        <w:rFonts w:cs="Arial" w:hint="default"/>
        <w:b w:val="0"/>
        <w:spacing w:val="-6"/>
        <w:sz w:val="22"/>
        <w:szCs w:val="22"/>
      </w:rPr>
    </w:lvl>
    <w:lvl w:ilvl="3">
      <w:start w:val="1"/>
      <w:numFmt w:val="decimal"/>
      <w:lvlText w:val="(%4)"/>
      <w:lvlJc w:val="left"/>
      <w:pPr>
        <w:tabs>
          <w:tab w:val="num" w:pos="1440"/>
        </w:tabs>
        <w:ind w:left="1440" w:hanging="360"/>
      </w:pPr>
      <w:rPr>
        <w:rFonts w:hint="default"/>
        <w:spacing w:val="-6"/>
        <w:sz w:val="22"/>
        <w:szCs w:val="22"/>
      </w:rPr>
    </w:lvl>
    <w:lvl w:ilvl="4">
      <w:start w:val="1"/>
      <w:numFmt w:val="lowerLetter"/>
      <w:lvlText w:val="(%5)"/>
      <w:lvlJc w:val="left"/>
      <w:pPr>
        <w:tabs>
          <w:tab w:val="num" w:pos="1800"/>
        </w:tabs>
        <w:ind w:left="1800" w:hanging="360"/>
      </w:pPr>
      <w:rPr>
        <w:rFonts w:hint="default"/>
        <w:spacing w:val="-6"/>
        <w:sz w:val="22"/>
        <w:szCs w:val="22"/>
      </w:rPr>
    </w:lvl>
    <w:lvl w:ilvl="5">
      <w:start w:val="1"/>
      <w:numFmt w:val="lowerRoman"/>
      <w:lvlText w:val="(%6)"/>
      <w:lvlJc w:val="left"/>
      <w:pPr>
        <w:tabs>
          <w:tab w:val="num" w:pos="2160"/>
        </w:tabs>
        <w:ind w:left="2160" w:hanging="360"/>
      </w:pPr>
      <w:rPr>
        <w:rFonts w:hint="default"/>
        <w:spacing w:val="-6"/>
        <w:sz w:val="22"/>
        <w:szCs w:val="22"/>
      </w:rPr>
    </w:lvl>
    <w:lvl w:ilvl="6">
      <w:start w:val="1"/>
      <w:numFmt w:val="decimal"/>
      <w:lvlText w:val="%7."/>
      <w:lvlJc w:val="left"/>
      <w:pPr>
        <w:tabs>
          <w:tab w:val="num" w:pos="2520"/>
        </w:tabs>
        <w:ind w:left="2520" w:hanging="360"/>
      </w:pPr>
      <w:rPr>
        <w:rFonts w:hint="default"/>
        <w:spacing w:val="-6"/>
        <w:sz w:val="22"/>
        <w:szCs w:val="22"/>
      </w:rPr>
    </w:lvl>
    <w:lvl w:ilvl="7">
      <w:start w:val="1"/>
      <w:numFmt w:val="lowerLetter"/>
      <w:lvlText w:val="%8."/>
      <w:lvlJc w:val="left"/>
      <w:pPr>
        <w:tabs>
          <w:tab w:val="num" w:pos="2880"/>
        </w:tabs>
        <w:ind w:left="2880" w:hanging="360"/>
      </w:pPr>
      <w:rPr>
        <w:rFonts w:hint="default"/>
        <w:spacing w:val="-6"/>
        <w:sz w:val="22"/>
        <w:szCs w:val="22"/>
      </w:rPr>
    </w:lvl>
    <w:lvl w:ilvl="8">
      <w:start w:val="1"/>
      <w:numFmt w:val="lowerRoman"/>
      <w:lvlText w:val="%9."/>
      <w:lvlJc w:val="left"/>
      <w:pPr>
        <w:tabs>
          <w:tab w:val="num" w:pos="3240"/>
        </w:tabs>
        <w:ind w:left="3240" w:hanging="360"/>
      </w:pPr>
      <w:rPr>
        <w:rFonts w:hint="default"/>
        <w:spacing w:val="-6"/>
        <w:sz w:val="22"/>
        <w:szCs w:val="22"/>
      </w:rPr>
    </w:lvl>
  </w:abstractNum>
  <w:abstractNum w:abstractNumId="4" w15:restartNumberingAfterBreak="0">
    <w:nsid w:val="00000006"/>
    <w:multiLevelType w:val="multilevel"/>
    <w:tmpl w:val="1BF4E7C0"/>
    <w:lvl w:ilvl="0">
      <w:start w:val="1"/>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0000007"/>
    <w:multiLevelType w:val="multilevel"/>
    <w:tmpl w:val="E07CB112"/>
    <w:lvl w:ilvl="0">
      <w:start w:val="1"/>
      <w:numFmt w:val="bullet"/>
      <w:lvlText w:val=""/>
      <w:lvlJc w:val="left"/>
      <w:pPr>
        <w:tabs>
          <w:tab w:val="num" w:pos="360"/>
        </w:tabs>
        <w:ind w:left="360" w:hanging="360"/>
      </w:pPr>
      <w:rPr>
        <w:rFonts w:ascii="Symbol" w:hAnsi="Symbol" w:hint="default"/>
        <w:b w:val="0"/>
        <w:bCs w:val="0"/>
        <w:i w:val="0"/>
        <w:color w:val="auto"/>
        <w:spacing w:val="-2"/>
        <w:sz w:val="22"/>
        <w:szCs w:val="22"/>
      </w:rPr>
    </w:lvl>
    <w:lvl w:ilvl="1">
      <w:start w:val="1"/>
      <w:numFmt w:val="decimal"/>
      <w:lvlText w:val="%2)"/>
      <w:lvlJc w:val="left"/>
      <w:pPr>
        <w:tabs>
          <w:tab w:val="num" w:pos="284"/>
        </w:tabs>
        <w:ind w:left="567" w:hanging="283"/>
      </w:pPr>
      <w:rPr>
        <w:rFonts w:hint="default"/>
        <w:b w:val="0"/>
        <w:bCs w:val="0"/>
        <w:sz w:val="20"/>
        <w:szCs w:val="20"/>
      </w:rPr>
    </w:lvl>
    <w:lvl w:ilvl="2">
      <w:start w:val="1"/>
      <w:numFmt w:val="decimal"/>
      <w:lvlText w:val="%3)"/>
      <w:lvlJc w:val="left"/>
      <w:pPr>
        <w:tabs>
          <w:tab w:val="num" w:pos="851"/>
        </w:tabs>
        <w:ind w:left="851" w:hanging="284"/>
      </w:pPr>
      <w:rPr>
        <w:rFonts w:cs="Arial" w:hint="default"/>
        <w:b w:val="0"/>
        <w:bCs w:val="0"/>
        <w:sz w:val="22"/>
        <w:szCs w:val="22"/>
      </w:rPr>
    </w:lvl>
    <w:lvl w:ilvl="3">
      <w:start w:val="1"/>
      <w:numFmt w:val="decimal"/>
      <w:lvlText w:val="(%4)"/>
      <w:lvlJc w:val="left"/>
      <w:pPr>
        <w:tabs>
          <w:tab w:val="num" w:pos="1440"/>
        </w:tabs>
        <w:ind w:left="1440" w:hanging="360"/>
      </w:pPr>
      <w:rPr>
        <w:rFonts w:hint="default"/>
        <w:b w:val="0"/>
        <w:bCs w:val="0"/>
        <w:sz w:val="20"/>
        <w:szCs w:val="20"/>
      </w:rPr>
    </w:lvl>
    <w:lvl w:ilvl="4">
      <w:start w:val="1"/>
      <w:numFmt w:val="lowerLetter"/>
      <w:lvlText w:val="(%5)"/>
      <w:lvlJc w:val="left"/>
      <w:pPr>
        <w:tabs>
          <w:tab w:val="num" w:pos="1800"/>
        </w:tabs>
        <w:ind w:left="1800" w:hanging="360"/>
      </w:pPr>
      <w:rPr>
        <w:rFonts w:hint="default"/>
        <w:b w:val="0"/>
        <w:bCs w:val="0"/>
        <w:sz w:val="20"/>
        <w:szCs w:val="20"/>
      </w:rPr>
    </w:lvl>
    <w:lvl w:ilvl="5">
      <w:start w:val="1"/>
      <w:numFmt w:val="lowerRoman"/>
      <w:lvlText w:val="(%6)"/>
      <w:lvlJc w:val="left"/>
      <w:pPr>
        <w:tabs>
          <w:tab w:val="num" w:pos="2160"/>
        </w:tabs>
        <w:ind w:left="2160" w:hanging="360"/>
      </w:pPr>
      <w:rPr>
        <w:rFonts w:hint="default"/>
        <w:b w:val="0"/>
        <w:bCs w:val="0"/>
        <w:sz w:val="20"/>
        <w:szCs w:val="20"/>
      </w:rPr>
    </w:lvl>
    <w:lvl w:ilvl="6">
      <w:start w:val="1"/>
      <w:numFmt w:val="decimal"/>
      <w:lvlText w:val="%7."/>
      <w:lvlJc w:val="left"/>
      <w:pPr>
        <w:tabs>
          <w:tab w:val="num" w:pos="2520"/>
        </w:tabs>
        <w:ind w:left="2520" w:hanging="360"/>
      </w:pPr>
      <w:rPr>
        <w:rFonts w:hint="default"/>
        <w:b w:val="0"/>
        <w:bCs w:val="0"/>
        <w:sz w:val="20"/>
        <w:szCs w:val="20"/>
      </w:rPr>
    </w:lvl>
    <w:lvl w:ilvl="7">
      <w:start w:val="1"/>
      <w:numFmt w:val="lowerLetter"/>
      <w:lvlText w:val="%8."/>
      <w:lvlJc w:val="left"/>
      <w:pPr>
        <w:tabs>
          <w:tab w:val="num" w:pos="2880"/>
        </w:tabs>
        <w:ind w:left="2880" w:hanging="360"/>
      </w:pPr>
      <w:rPr>
        <w:rFonts w:hint="default"/>
        <w:b w:val="0"/>
        <w:bCs w:val="0"/>
        <w:sz w:val="20"/>
        <w:szCs w:val="20"/>
      </w:rPr>
    </w:lvl>
    <w:lvl w:ilvl="8">
      <w:start w:val="1"/>
      <w:numFmt w:val="lowerRoman"/>
      <w:lvlText w:val="%9."/>
      <w:lvlJc w:val="left"/>
      <w:pPr>
        <w:tabs>
          <w:tab w:val="num" w:pos="3240"/>
        </w:tabs>
        <w:ind w:left="3240" w:hanging="360"/>
      </w:pPr>
      <w:rPr>
        <w:rFonts w:hint="default"/>
        <w:b w:val="0"/>
        <w:bCs w:val="0"/>
        <w:sz w:val="20"/>
        <w:szCs w:val="20"/>
      </w:rPr>
    </w:lvl>
  </w:abstractNum>
  <w:abstractNum w:abstractNumId="6" w15:restartNumberingAfterBreak="0">
    <w:nsid w:val="00000008"/>
    <w:multiLevelType w:val="multilevel"/>
    <w:tmpl w:val="E07CB112"/>
    <w:name w:val="WW8Num72"/>
    <w:lvl w:ilvl="0">
      <w:start w:val="1"/>
      <w:numFmt w:val="bullet"/>
      <w:lvlText w:val=""/>
      <w:lvlJc w:val="left"/>
      <w:pPr>
        <w:tabs>
          <w:tab w:val="num" w:pos="644"/>
        </w:tabs>
        <w:ind w:left="644" w:hanging="360"/>
      </w:pPr>
      <w:rPr>
        <w:rFonts w:ascii="Symbol" w:hAnsi="Symbol" w:hint="default"/>
        <w:b w:val="0"/>
        <w:i w:val="0"/>
        <w:color w:val="auto"/>
        <w:spacing w:val="-2"/>
        <w:sz w:val="22"/>
        <w:szCs w:val="22"/>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0000009"/>
    <w:multiLevelType w:val="multilevel"/>
    <w:tmpl w:val="97D68560"/>
    <w:name w:val="WW8Num72"/>
    <w:lvl w:ilvl="0">
      <w:start w:val="4"/>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23"/>
      <w:numFmt w:val="none"/>
      <w:suff w:val="nothing"/>
      <w:lvlText w:val="​"/>
      <w:lvlJc w:val="left"/>
      <w:pPr>
        <w:tabs>
          <w:tab w:val="num" w:pos="0"/>
        </w:tabs>
        <w:ind w:left="2880" w:hanging="360"/>
      </w:pPr>
    </w:lvl>
    <w:lvl w:ilvl="7">
      <w:start w:val="23"/>
      <w:numFmt w:val="none"/>
      <w:suff w:val="nothing"/>
      <w:lvlText w:val="​"/>
      <w:lvlJc w:val="left"/>
      <w:pPr>
        <w:tabs>
          <w:tab w:val="num" w:pos="0"/>
        </w:tabs>
        <w:ind w:left="3240" w:hanging="360"/>
      </w:pPr>
    </w:lvl>
    <w:lvl w:ilvl="8">
      <w:start w:val="23"/>
      <w:numFmt w:val="none"/>
      <w:suff w:val="nothing"/>
      <w:lvlText w:val="​"/>
      <w:lvlJc w:val="left"/>
      <w:pPr>
        <w:tabs>
          <w:tab w:val="num" w:pos="0"/>
        </w:tabs>
        <w:ind w:left="3600" w:hanging="360"/>
      </w:pPr>
    </w:lvl>
  </w:abstractNum>
  <w:abstractNum w:abstractNumId="9" w15:restartNumberingAfterBreak="0">
    <w:nsid w:val="0000000C"/>
    <w:multiLevelType w:val="multilevel"/>
    <w:tmpl w:val="0000000C"/>
    <w:name w:val="WW8Num13"/>
    <w:lvl w:ilvl="0">
      <w:start w:val="1"/>
      <w:numFmt w:val="bullet"/>
      <w:lvlText w:val=""/>
      <w:lvlJc w:val="left"/>
      <w:pPr>
        <w:tabs>
          <w:tab w:val="num" w:pos="0"/>
        </w:tabs>
        <w:ind w:left="720" w:hanging="360"/>
      </w:pPr>
      <w:rPr>
        <w:rFonts w:ascii="Symbol" w:hAnsi="Symbol" w:cs="Symbol"/>
        <w:b/>
        <w:sz w:val="24"/>
      </w:rPr>
    </w:lvl>
    <w:lvl w:ilvl="1">
      <w:start w:val="1"/>
      <w:numFmt w:val="bullet"/>
      <w:lvlText w:val="-"/>
      <w:lvlJc w:val="left"/>
      <w:pPr>
        <w:tabs>
          <w:tab w:val="num" w:pos="0"/>
        </w:tabs>
        <w:ind w:left="1440" w:hanging="360"/>
      </w:pPr>
      <w:rPr>
        <w:rFonts w:ascii="Courier New" w:hAnsi="Courier New" w:cs="Courier New"/>
        <w:sz w:val="24"/>
        <w:szCs w:val="20"/>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b/>
        <w:sz w:val="24"/>
      </w:rPr>
    </w:lvl>
    <w:lvl w:ilvl="4">
      <w:start w:val="1"/>
      <w:numFmt w:val="bullet"/>
      <w:lvlText w:val="o"/>
      <w:lvlJc w:val="left"/>
      <w:pPr>
        <w:tabs>
          <w:tab w:val="num" w:pos="0"/>
        </w:tabs>
        <w:ind w:left="3600" w:hanging="360"/>
      </w:pPr>
      <w:rPr>
        <w:rFonts w:ascii="Courier New" w:hAnsi="Courier New" w:cs="Courier New"/>
        <w:sz w:val="24"/>
        <w:szCs w:val="20"/>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b/>
        <w:sz w:val="24"/>
      </w:rPr>
    </w:lvl>
    <w:lvl w:ilvl="7">
      <w:start w:val="1"/>
      <w:numFmt w:val="bullet"/>
      <w:lvlText w:val="o"/>
      <w:lvlJc w:val="left"/>
      <w:pPr>
        <w:tabs>
          <w:tab w:val="num" w:pos="0"/>
        </w:tabs>
        <w:ind w:left="5760" w:hanging="360"/>
      </w:pPr>
      <w:rPr>
        <w:rFonts w:ascii="Courier New" w:hAnsi="Courier New" w:cs="Courier New"/>
        <w:sz w:val="24"/>
        <w:szCs w:val="20"/>
      </w:rPr>
    </w:lvl>
    <w:lvl w:ilvl="8">
      <w:start w:val="1"/>
      <w:numFmt w:val="bullet"/>
      <w:lvlText w:val=""/>
      <w:lvlJc w:val="left"/>
      <w:pPr>
        <w:tabs>
          <w:tab w:val="num" w:pos="0"/>
        </w:tabs>
        <w:ind w:left="6480" w:hanging="360"/>
      </w:pPr>
      <w:rPr>
        <w:rFonts w:ascii="Wingdings" w:hAnsi="Wingdings" w:cs="Wingdings"/>
        <w:sz w:val="24"/>
      </w:rPr>
    </w:lvl>
  </w:abstractNum>
  <w:abstractNum w:abstractNumId="10" w15:restartNumberingAfterBreak="0">
    <w:nsid w:val="0000000D"/>
    <w:multiLevelType w:val="multilevel"/>
    <w:tmpl w:val="3CF85664"/>
    <w:name w:val="WW8Num73"/>
    <w:lvl w:ilvl="0">
      <w:numFmt w:val="bullet"/>
      <w:lvlText w:val="·"/>
      <w:lvlJc w:val="left"/>
      <w:pPr>
        <w:tabs>
          <w:tab w:val="num" w:pos="360"/>
        </w:tabs>
        <w:ind w:left="360" w:hanging="360"/>
      </w:pPr>
      <w:rPr>
        <w:rFonts w:ascii="Arial" w:eastAsia="Arial Unicode MS" w:hAnsi="Arial" w:cs="Arial" w:hint="default"/>
        <w:b w:val="0"/>
        <w:i w:val="0"/>
        <w:color w:val="auto"/>
        <w:spacing w:val="-2"/>
        <w:sz w:val="22"/>
        <w:szCs w:val="22"/>
      </w:rPr>
    </w:lvl>
    <w:lvl w:ilvl="1">
      <w:start w:val="1"/>
      <w:numFmt w:val="decimal"/>
      <w:lvlText w:val="%2)"/>
      <w:lvlJc w:val="left"/>
      <w:pPr>
        <w:tabs>
          <w:tab w:val="num" w:pos="5387"/>
        </w:tabs>
        <w:ind w:left="5670" w:hanging="283"/>
      </w:pPr>
      <w:rPr>
        <w:rFonts w:hint="default"/>
        <w:sz w:val="22"/>
        <w:szCs w:val="22"/>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sz w:val="22"/>
        <w:szCs w:val="22"/>
      </w:rPr>
    </w:lvl>
    <w:lvl w:ilvl="4">
      <w:start w:val="1"/>
      <w:numFmt w:val="lowerLetter"/>
      <w:lvlText w:val="(%5)"/>
      <w:lvlJc w:val="left"/>
      <w:pPr>
        <w:tabs>
          <w:tab w:val="num" w:pos="1800"/>
        </w:tabs>
        <w:ind w:left="1800" w:hanging="360"/>
      </w:pPr>
      <w:rPr>
        <w:rFonts w:hint="default"/>
        <w:sz w:val="22"/>
        <w:szCs w:val="22"/>
      </w:rPr>
    </w:lvl>
    <w:lvl w:ilvl="5">
      <w:start w:val="1"/>
      <w:numFmt w:val="lowerRoman"/>
      <w:lvlText w:val="(%6)"/>
      <w:lvlJc w:val="left"/>
      <w:pPr>
        <w:tabs>
          <w:tab w:val="num" w:pos="2160"/>
        </w:tabs>
        <w:ind w:left="2160" w:hanging="360"/>
      </w:pPr>
      <w:rPr>
        <w:rFonts w:hint="default"/>
        <w:sz w:val="22"/>
        <w:szCs w:val="22"/>
      </w:rPr>
    </w:lvl>
    <w:lvl w:ilvl="6">
      <w:start w:val="1"/>
      <w:numFmt w:val="decimal"/>
      <w:lvlText w:val="%7."/>
      <w:lvlJc w:val="left"/>
      <w:pPr>
        <w:tabs>
          <w:tab w:val="num" w:pos="2520"/>
        </w:tabs>
        <w:ind w:left="2520" w:hanging="360"/>
      </w:pPr>
      <w:rPr>
        <w:rFonts w:hint="default"/>
        <w:sz w:val="22"/>
        <w:szCs w:val="22"/>
      </w:rPr>
    </w:lvl>
    <w:lvl w:ilvl="7">
      <w:start w:val="1"/>
      <w:numFmt w:val="lowerLetter"/>
      <w:lvlText w:val="%8."/>
      <w:lvlJc w:val="left"/>
      <w:pPr>
        <w:tabs>
          <w:tab w:val="num" w:pos="2880"/>
        </w:tabs>
        <w:ind w:left="2880" w:hanging="360"/>
      </w:pPr>
      <w:rPr>
        <w:rFonts w:hint="default"/>
        <w:sz w:val="22"/>
        <w:szCs w:val="22"/>
      </w:rPr>
    </w:lvl>
    <w:lvl w:ilvl="8">
      <w:start w:val="1"/>
      <w:numFmt w:val="lowerRoman"/>
      <w:lvlText w:val="%9."/>
      <w:lvlJc w:val="left"/>
      <w:pPr>
        <w:tabs>
          <w:tab w:val="num" w:pos="3240"/>
        </w:tabs>
        <w:ind w:left="3240" w:hanging="360"/>
      </w:pPr>
      <w:rPr>
        <w:rFonts w:hint="default"/>
        <w:sz w:val="22"/>
        <w:szCs w:val="22"/>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pacing w:val="-4"/>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4"/>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4"/>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F"/>
    <w:multiLevelType w:val="multilevel"/>
    <w:tmpl w:val="6532B09A"/>
    <w:name w:val="WW8Num72"/>
    <w:lvl w:ilvl="0">
      <w:start w:val="1"/>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0000015"/>
    <w:multiLevelType w:val="multilevel"/>
    <w:tmpl w:val="5B264732"/>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4" w15:restartNumberingAfterBreak="0">
    <w:nsid w:val="00000017"/>
    <w:multiLevelType w:val="singleLevel"/>
    <w:tmpl w:val="00000017"/>
    <w:name w:val="WW8Num23"/>
    <w:lvl w:ilvl="0">
      <w:start w:val="2"/>
      <w:numFmt w:val="decimal"/>
      <w:lvlText w:val="%1."/>
      <w:lvlJc w:val="left"/>
      <w:pPr>
        <w:tabs>
          <w:tab w:val="num" w:pos="708"/>
        </w:tabs>
        <w:ind w:left="928" w:hanging="360"/>
      </w:pPr>
      <w:rPr>
        <w:rFonts w:ascii="Arial" w:hAnsi="Arial" w:cs="Times New Roman" w:hint="default"/>
        <w:b w:val="0"/>
        <w:sz w:val="22"/>
        <w:szCs w:val="22"/>
      </w:rPr>
    </w:lvl>
  </w:abstractNum>
  <w:abstractNum w:abstractNumId="15" w15:restartNumberingAfterBreak="0">
    <w:nsid w:val="00000023"/>
    <w:multiLevelType w:val="multilevel"/>
    <w:tmpl w:val="7A3250F6"/>
    <w:name w:val="WW8Num35"/>
    <w:lvl w:ilvl="0">
      <w:start w:val="3"/>
      <w:numFmt w:val="decimal"/>
      <w:lvlText w:val="%1."/>
      <w:lvlJc w:val="left"/>
      <w:pPr>
        <w:tabs>
          <w:tab w:val="num" w:pos="360"/>
        </w:tabs>
        <w:ind w:left="360" w:hanging="360"/>
      </w:pPr>
      <w:rPr>
        <w:rFonts w:cs="Arial"/>
        <w:i w:val="0"/>
      </w:rPr>
    </w:lvl>
    <w:lvl w:ilvl="1">
      <w:start w:val="1"/>
      <w:numFmt w:val="decimal"/>
      <w:lvlText w:val="%2)"/>
      <w:lvlJc w:val="left"/>
      <w:pPr>
        <w:tabs>
          <w:tab w:val="num" w:pos="720"/>
        </w:tabs>
        <w:ind w:left="720" w:hanging="360"/>
      </w:pPr>
      <w:rPr>
        <w:rFonts w:ascii="Arial" w:hAnsi="Arial" w:cs="Arial"/>
        <w:b w:val="0"/>
        <w:i w:val="0"/>
        <w:sz w:val="22"/>
        <w:szCs w:val="22"/>
      </w:rPr>
    </w:lvl>
    <w:lvl w:ilvl="2">
      <w:start w:val="1"/>
      <w:numFmt w:val="lowerLetter"/>
      <w:lvlText w:val="%3)"/>
      <w:lvlJc w:val="left"/>
      <w:pPr>
        <w:tabs>
          <w:tab w:val="num" w:pos="1080"/>
        </w:tabs>
        <w:ind w:left="1080" w:hanging="360"/>
      </w:pPr>
      <w:rPr>
        <w:rFonts w:cs="Arial"/>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2F"/>
    <w:multiLevelType w:val="multilevel"/>
    <w:tmpl w:val="0000002F"/>
    <w:name w:val="WW8Num47"/>
    <w:lvl w:ilvl="0">
      <w:start w:val="1"/>
      <w:numFmt w:val="decimal"/>
      <w:lvlText w:val="%1."/>
      <w:lvlJc w:val="left"/>
      <w:pPr>
        <w:tabs>
          <w:tab w:val="num" w:pos="928"/>
        </w:tabs>
        <w:ind w:left="928" w:hanging="360"/>
      </w:pPr>
      <w:rPr>
        <w:rFonts w:ascii="Arial" w:hAnsi="Arial" w:cs="Arial"/>
        <w:b w:val="0"/>
        <w:spacing w:val="-4"/>
        <w:sz w:val="22"/>
        <w:szCs w:val="22"/>
      </w:rPr>
    </w:lvl>
    <w:lvl w:ilvl="1">
      <w:start w:val="1"/>
      <w:numFmt w:val="decimal"/>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2160"/>
        </w:tabs>
        <w:ind w:left="2160" w:hanging="360"/>
      </w:pPr>
      <w:rPr>
        <w:rFonts w:ascii="Arial" w:hAnsi="Arial" w:cs="Arial"/>
        <w:sz w:val="22"/>
        <w:szCs w:val="22"/>
      </w:rPr>
    </w:lvl>
    <w:lvl w:ilvl="3">
      <w:start w:val="1"/>
      <w:numFmt w:val="decimal"/>
      <w:lvlText w:val="%4."/>
      <w:lvlJc w:val="left"/>
      <w:pPr>
        <w:tabs>
          <w:tab w:val="num" w:pos="2880"/>
        </w:tabs>
        <w:ind w:left="2880" w:hanging="360"/>
      </w:pPr>
      <w:rPr>
        <w:rFonts w:ascii="Arial" w:hAnsi="Arial" w:cs="Arial"/>
        <w:sz w:val="22"/>
        <w:szCs w:val="22"/>
      </w:rPr>
    </w:lvl>
    <w:lvl w:ilvl="4">
      <w:start w:val="1"/>
      <w:numFmt w:val="decimal"/>
      <w:lvlText w:val="%5."/>
      <w:lvlJc w:val="left"/>
      <w:pPr>
        <w:tabs>
          <w:tab w:val="num" w:pos="3600"/>
        </w:tabs>
        <w:ind w:left="3600" w:hanging="360"/>
      </w:pPr>
      <w:rPr>
        <w:rFonts w:ascii="Arial" w:hAnsi="Arial" w:cs="Arial"/>
        <w:sz w:val="22"/>
        <w:szCs w:val="22"/>
      </w:rPr>
    </w:lvl>
    <w:lvl w:ilvl="5">
      <w:start w:val="1"/>
      <w:numFmt w:val="decimal"/>
      <w:lvlText w:val="%6."/>
      <w:lvlJc w:val="left"/>
      <w:pPr>
        <w:tabs>
          <w:tab w:val="num" w:pos="4320"/>
        </w:tabs>
        <w:ind w:left="4320" w:hanging="36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decimal"/>
      <w:lvlText w:val="%8."/>
      <w:lvlJc w:val="left"/>
      <w:pPr>
        <w:tabs>
          <w:tab w:val="num" w:pos="5760"/>
        </w:tabs>
        <w:ind w:left="5760" w:hanging="360"/>
      </w:pPr>
      <w:rPr>
        <w:rFonts w:ascii="Arial" w:hAnsi="Arial" w:cs="Arial"/>
        <w:sz w:val="22"/>
        <w:szCs w:val="22"/>
      </w:rPr>
    </w:lvl>
    <w:lvl w:ilvl="8">
      <w:start w:val="1"/>
      <w:numFmt w:val="decimal"/>
      <w:lvlText w:val="%9."/>
      <w:lvlJc w:val="left"/>
      <w:pPr>
        <w:tabs>
          <w:tab w:val="num" w:pos="6480"/>
        </w:tabs>
        <w:ind w:left="6480" w:hanging="360"/>
      </w:pPr>
      <w:rPr>
        <w:rFonts w:ascii="Arial" w:hAnsi="Arial" w:cs="Arial"/>
        <w:sz w:val="22"/>
        <w:szCs w:val="22"/>
      </w:rPr>
    </w:lvl>
  </w:abstractNum>
  <w:abstractNum w:abstractNumId="17" w15:restartNumberingAfterBreak="0">
    <w:nsid w:val="00184551"/>
    <w:multiLevelType w:val="hybridMultilevel"/>
    <w:tmpl w:val="DE504D82"/>
    <w:name w:val="WW8Num32"/>
    <w:lvl w:ilvl="0" w:tplc="7674C5E6">
      <w:start w:val="7"/>
      <w:numFmt w:val="decimal"/>
      <w:lvlText w:val="%1."/>
      <w:lvlJc w:val="left"/>
      <w:pPr>
        <w:tabs>
          <w:tab w:val="num" w:pos="377"/>
        </w:tabs>
        <w:ind w:left="377" w:hanging="363"/>
      </w:pPr>
      <w:rPr>
        <w:rFonts w:hint="default"/>
        <w:b w:val="0"/>
      </w:rPr>
    </w:lvl>
    <w:lvl w:ilvl="1" w:tplc="B136FD7E" w:tentative="1">
      <w:start w:val="1"/>
      <w:numFmt w:val="lowerLetter"/>
      <w:lvlText w:val="%2."/>
      <w:lvlJc w:val="left"/>
      <w:pPr>
        <w:ind w:left="1440" w:hanging="360"/>
      </w:pPr>
    </w:lvl>
    <w:lvl w:ilvl="2" w:tplc="60808DB4" w:tentative="1">
      <w:start w:val="1"/>
      <w:numFmt w:val="lowerRoman"/>
      <w:lvlText w:val="%3."/>
      <w:lvlJc w:val="right"/>
      <w:pPr>
        <w:ind w:left="2160" w:hanging="180"/>
      </w:pPr>
    </w:lvl>
    <w:lvl w:ilvl="3" w:tplc="9B2C8376" w:tentative="1">
      <w:start w:val="1"/>
      <w:numFmt w:val="decimal"/>
      <w:lvlText w:val="%4."/>
      <w:lvlJc w:val="left"/>
      <w:pPr>
        <w:ind w:left="2880" w:hanging="360"/>
      </w:pPr>
    </w:lvl>
    <w:lvl w:ilvl="4" w:tplc="E79CF4BE" w:tentative="1">
      <w:start w:val="1"/>
      <w:numFmt w:val="lowerLetter"/>
      <w:lvlText w:val="%5."/>
      <w:lvlJc w:val="left"/>
      <w:pPr>
        <w:ind w:left="3600" w:hanging="360"/>
      </w:pPr>
    </w:lvl>
    <w:lvl w:ilvl="5" w:tplc="D0C834D8" w:tentative="1">
      <w:start w:val="1"/>
      <w:numFmt w:val="lowerRoman"/>
      <w:lvlText w:val="%6."/>
      <w:lvlJc w:val="right"/>
      <w:pPr>
        <w:ind w:left="4320" w:hanging="180"/>
      </w:pPr>
    </w:lvl>
    <w:lvl w:ilvl="6" w:tplc="C8F84C16" w:tentative="1">
      <w:start w:val="1"/>
      <w:numFmt w:val="decimal"/>
      <w:lvlText w:val="%7."/>
      <w:lvlJc w:val="left"/>
      <w:pPr>
        <w:ind w:left="5040" w:hanging="360"/>
      </w:pPr>
    </w:lvl>
    <w:lvl w:ilvl="7" w:tplc="6A40AF44" w:tentative="1">
      <w:start w:val="1"/>
      <w:numFmt w:val="lowerLetter"/>
      <w:lvlText w:val="%8."/>
      <w:lvlJc w:val="left"/>
      <w:pPr>
        <w:ind w:left="5760" w:hanging="360"/>
      </w:pPr>
    </w:lvl>
    <w:lvl w:ilvl="8" w:tplc="5FAA94D0" w:tentative="1">
      <w:start w:val="1"/>
      <w:numFmt w:val="lowerRoman"/>
      <w:lvlText w:val="%9."/>
      <w:lvlJc w:val="right"/>
      <w:pPr>
        <w:ind w:left="6480" w:hanging="180"/>
      </w:pPr>
    </w:lvl>
  </w:abstractNum>
  <w:abstractNum w:abstractNumId="18" w15:restartNumberingAfterBreak="0">
    <w:nsid w:val="0150106B"/>
    <w:multiLevelType w:val="multilevel"/>
    <w:tmpl w:val="6E52B7BA"/>
    <w:name w:val="WW8Num44"/>
    <w:lvl w:ilvl="0">
      <w:start w:val="1"/>
      <w:numFmt w:val="decimal"/>
      <w:lvlText w:val="%1."/>
      <w:lvlJc w:val="left"/>
      <w:pPr>
        <w:tabs>
          <w:tab w:val="num" w:pos="720"/>
        </w:tabs>
        <w:ind w:left="720" w:hanging="360"/>
      </w:pPr>
      <w:rPr>
        <w:rFonts w:hint="default"/>
        <w:b/>
        <w:i w:val="0"/>
      </w:rPr>
    </w:lvl>
    <w:lvl w:ilvl="1">
      <w:start w:val="2"/>
      <w:numFmt w:val="decimal"/>
      <w:lvlText w:val="%1.%2"/>
      <w:lvlJc w:val="left"/>
      <w:pPr>
        <w:tabs>
          <w:tab w:val="num" w:pos="0"/>
        </w:tabs>
        <w:ind w:left="720" w:hanging="360"/>
      </w:pPr>
      <w:rPr>
        <w:rFonts w:hint="default"/>
      </w:rPr>
    </w:lvl>
    <w:lvl w:ilvl="2">
      <w:start w:val="1"/>
      <w:numFmt w:val="decimal"/>
      <w:lvlText w:val="%3."/>
      <w:lvlJc w:val="left"/>
      <w:pPr>
        <w:tabs>
          <w:tab w:val="num" w:pos="0"/>
        </w:tabs>
        <w:ind w:left="1080" w:hanging="720"/>
      </w:pPr>
      <w:rPr>
        <w:rFonts w:hint="default"/>
        <w:b/>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9" w15:restartNumberingAfterBreak="0">
    <w:nsid w:val="01666184"/>
    <w:multiLevelType w:val="hybridMultilevel"/>
    <w:tmpl w:val="973C6A60"/>
    <w:name w:val="WW8Num92"/>
    <w:lvl w:ilvl="0" w:tplc="AAF60B6A">
      <w:start w:val="1"/>
      <w:numFmt w:val="upperRoman"/>
      <w:lvlText w:val="%1."/>
      <w:lvlJc w:val="right"/>
      <w:pPr>
        <w:ind w:left="720" w:hanging="360"/>
      </w:pPr>
    </w:lvl>
    <w:lvl w:ilvl="1" w:tplc="4F827FC4" w:tentative="1">
      <w:start w:val="1"/>
      <w:numFmt w:val="lowerLetter"/>
      <w:lvlText w:val="%2."/>
      <w:lvlJc w:val="left"/>
      <w:pPr>
        <w:ind w:left="1440" w:hanging="360"/>
      </w:pPr>
    </w:lvl>
    <w:lvl w:ilvl="2" w:tplc="0E8A320A" w:tentative="1">
      <w:start w:val="1"/>
      <w:numFmt w:val="lowerRoman"/>
      <w:lvlText w:val="%3."/>
      <w:lvlJc w:val="right"/>
      <w:pPr>
        <w:ind w:left="2160" w:hanging="180"/>
      </w:pPr>
    </w:lvl>
    <w:lvl w:ilvl="3" w:tplc="EEC8F0AE" w:tentative="1">
      <w:start w:val="1"/>
      <w:numFmt w:val="decimal"/>
      <w:lvlText w:val="%4."/>
      <w:lvlJc w:val="left"/>
      <w:pPr>
        <w:ind w:left="2880" w:hanging="360"/>
      </w:pPr>
    </w:lvl>
    <w:lvl w:ilvl="4" w:tplc="008EAB94" w:tentative="1">
      <w:start w:val="1"/>
      <w:numFmt w:val="lowerLetter"/>
      <w:lvlText w:val="%5."/>
      <w:lvlJc w:val="left"/>
      <w:pPr>
        <w:ind w:left="3600" w:hanging="360"/>
      </w:pPr>
    </w:lvl>
    <w:lvl w:ilvl="5" w:tplc="FF96CB52" w:tentative="1">
      <w:start w:val="1"/>
      <w:numFmt w:val="lowerRoman"/>
      <w:lvlText w:val="%6."/>
      <w:lvlJc w:val="right"/>
      <w:pPr>
        <w:ind w:left="4320" w:hanging="180"/>
      </w:pPr>
    </w:lvl>
    <w:lvl w:ilvl="6" w:tplc="9052152C" w:tentative="1">
      <w:start w:val="1"/>
      <w:numFmt w:val="decimal"/>
      <w:lvlText w:val="%7."/>
      <w:lvlJc w:val="left"/>
      <w:pPr>
        <w:ind w:left="5040" w:hanging="360"/>
      </w:pPr>
    </w:lvl>
    <w:lvl w:ilvl="7" w:tplc="95D6A196" w:tentative="1">
      <w:start w:val="1"/>
      <w:numFmt w:val="lowerLetter"/>
      <w:lvlText w:val="%8."/>
      <w:lvlJc w:val="left"/>
      <w:pPr>
        <w:ind w:left="5760" w:hanging="360"/>
      </w:pPr>
    </w:lvl>
    <w:lvl w:ilvl="8" w:tplc="5F6E5890" w:tentative="1">
      <w:start w:val="1"/>
      <w:numFmt w:val="lowerRoman"/>
      <w:lvlText w:val="%9."/>
      <w:lvlJc w:val="right"/>
      <w:pPr>
        <w:ind w:left="6480" w:hanging="180"/>
      </w:pPr>
    </w:lvl>
  </w:abstractNum>
  <w:abstractNum w:abstractNumId="20" w15:restartNumberingAfterBreak="0">
    <w:nsid w:val="02663031"/>
    <w:multiLevelType w:val="hybridMultilevel"/>
    <w:tmpl w:val="2632C23C"/>
    <w:name w:val="WW8Num472232"/>
    <w:lvl w:ilvl="0" w:tplc="40324D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C4481B"/>
    <w:multiLevelType w:val="multilevel"/>
    <w:tmpl w:val="C212B598"/>
    <w:name w:val="WW8Num2122"/>
    <w:lvl w:ilvl="0">
      <w:start w:val="4"/>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2" w15:restartNumberingAfterBreak="0">
    <w:nsid w:val="04CC3DA8"/>
    <w:multiLevelType w:val="multilevel"/>
    <w:tmpl w:val="DA407034"/>
    <w:name w:val="WW8Num73"/>
    <w:lvl w:ilvl="0">
      <w:start w:val="1"/>
      <w:numFmt w:val="decimal"/>
      <w:lvlText w:val="%1."/>
      <w:lvlJc w:val="left"/>
      <w:pPr>
        <w:tabs>
          <w:tab w:val="num" w:pos="720"/>
        </w:tabs>
        <w:ind w:left="720" w:hanging="360"/>
      </w:pPr>
      <w:rPr>
        <w:rFonts w:ascii="Arial" w:hAnsi="Arial" w:cs="Arial" w:hint="default"/>
        <w:b w:val="0"/>
        <w:bCs w:val="0"/>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23" w15:restartNumberingAfterBreak="0">
    <w:nsid w:val="069E0182"/>
    <w:multiLevelType w:val="hybridMultilevel"/>
    <w:tmpl w:val="26423F4E"/>
    <w:lvl w:ilvl="0" w:tplc="03BA5B60">
      <w:numFmt w:val="bullet"/>
      <w:lvlText w:val="–"/>
      <w:lvlJc w:val="left"/>
      <w:pPr>
        <w:ind w:left="1734" w:hanging="149"/>
      </w:pPr>
      <w:rPr>
        <w:rFonts w:ascii="Arial" w:eastAsia="Arial" w:hAnsi="Arial" w:cs="Arial" w:hint="default"/>
        <w:w w:val="100"/>
        <w:sz w:val="18"/>
        <w:szCs w:val="18"/>
        <w:lang w:val="pl-PL" w:eastAsia="en-US" w:bidi="ar-SA"/>
      </w:rPr>
    </w:lvl>
    <w:lvl w:ilvl="1" w:tplc="E9142414">
      <w:numFmt w:val="bullet"/>
      <w:lvlText w:val="•"/>
      <w:lvlJc w:val="left"/>
      <w:pPr>
        <w:ind w:left="2680" w:hanging="149"/>
      </w:pPr>
      <w:rPr>
        <w:lang w:val="pl-PL" w:eastAsia="en-US" w:bidi="ar-SA"/>
      </w:rPr>
    </w:lvl>
    <w:lvl w:ilvl="2" w:tplc="70BAF778">
      <w:numFmt w:val="bullet"/>
      <w:lvlText w:val="•"/>
      <w:lvlJc w:val="left"/>
      <w:pPr>
        <w:ind w:left="3631" w:hanging="149"/>
      </w:pPr>
      <w:rPr>
        <w:lang w:val="pl-PL" w:eastAsia="en-US" w:bidi="ar-SA"/>
      </w:rPr>
    </w:lvl>
    <w:lvl w:ilvl="3" w:tplc="809C836C">
      <w:numFmt w:val="bullet"/>
      <w:lvlText w:val="•"/>
      <w:lvlJc w:val="left"/>
      <w:pPr>
        <w:ind w:left="4582" w:hanging="149"/>
      </w:pPr>
      <w:rPr>
        <w:lang w:val="pl-PL" w:eastAsia="en-US" w:bidi="ar-SA"/>
      </w:rPr>
    </w:lvl>
    <w:lvl w:ilvl="4" w:tplc="2E2EE9B8">
      <w:numFmt w:val="bullet"/>
      <w:lvlText w:val="•"/>
      <w:lvlJc w:val="left"/>
      <w:pPr>
        <w:ind w:left="5533" w:hanging="149"/>
      </w:pPr>
      <w:rPr>
        <w:lang w:val="pl-PL" w:eastAsia="en-US" w:bidi="ar-SA"/>
      </w:rPr>
    </w:lvl>
    <w:lvl w:ilvl="5" w:tplc="C0981F8E">
      <w:numFmt w:val="bullet"/>
      <w:lvlText w:val="•"/>
      <w:lvlJc w:val="left"/>
      <w:pPr>
        <w:ind w:left="6484" w:hanging="149"/>
      </w:pPr>
      <w:rPr>
        <w:lang w:val="pl-PL" w:eastAsia="en-US" w:bidi="ar-SA"/>
      </w:rPr>
    </w:lvl>
    <w:lvl w:ilvl="6" w:tplc="F83CA7D0">
      <w:numFmt w:val="bullet"/>
      <w:lvlText w:val="•"/>
      <w:lvlJc w:val="left"/>
      <w:pPr>
        <w:ind w:left="7436" w:hanging="149"/>
      </w:pPr>
      <w:rPr>
        <w:lang w:val="pl-PL" w:eastAsia="en-US" w:bidi="ar-SA"/>
      </w:rPr>
    </w:lvl>
    <w:lvl w:ilvl="7" w:tplc="4D5E978A">
      <w:numFmt w:val="bullet"/>
      <w:lvlText w:val="•"/>
      <w:lvlJc w:val="left"/>
      <w:pPr>
        <w:ind w:left="8387" w:hanging="149"/>
      </w:pPr>
      <w:rPr>
        <w:lang w:val="pl-PL" w:eastAsia="en-US" w:bidi="ar-SA"/>
      </w:rPr>
    </w:lvl>
    <w:lvl w:ilvl="8" w:tplc="FE04956C">
      <w:numFmt w:val="bullet"/>
      <w:lvlText w:val="•"/>
      <w:lvlJc w:val="left"/>
      <w:pPr>
        <w:ind w:left="9338" w:hanging="149"/>
      </w:pPr>
      <w:rPr>
        <w:lang w:val="pl-PL" w:eastAsia="en-US" w:bidi="ar-SA"/>
      </w:rPr>
    </w:lvl>
  </w:abstractNum>
  <w:abstractNum w:abstractNumId="24" w15:restartNumberingAfterBreak="0">
    <w:nsid w:val="070B5856"/>
    <w:multiLevelType w:val="hybridMultilevel"/>
    <w:tmpl w:val="31249EFA"/>
    <w:name w:val="WW8Num212222"/>
    <w:lvl w:ilvl="0" w:tplc="21A4FE54">
      <w:start w:val="1"/>
      <w:numFmt w:val="decimal"/>
      <w:lvlText w:val="%1."/>
      <w:lvlJc w:val="left"/>
      <w:pPr>
        <w:ind w:left="862" w:hanging="360"/>
      </w:pPr>
    </w:lvl>
    <w:lvl w:ilvl="1" w:tplc="8884C1CC" w:tentative="1">
      <w:start w:val="1"/>
      <w:numFmt w:val="lowerLetter"/>
      <w:lvlText w:val="%2."/>
      <w:lvlJc w:val="left"/>
      <w:pPr>
        <w:ind w:left="1582" w:hanging="360"/>
      </w:pPr>
    </w:lvl>
    <w:lvl w:ilvl="2" w:tplc="6608DEB8" w:tentative="1">
      <w:start w:val="1"/>
      <w:numFmt w:val="lowerRoman"/>
      <w:lvlText w:val="%3."/>
      <w:lvlJc w:val="right"/>
      <w:pPr>
        <w:ind w:left="2302" w:hanging="180"/>
      </w:pPr>
    </w:lvl>
    <w:lvl w:ilvl="3" w:tplc="B9348AB8" w:tentative="1">
      <w:start w:val="1"/>
      <w:numFmt w:val="decimal"/>
      <w:lvlText w:val="%4."/>
      <w:lvlJc w:val="left"/>
      <w:pPr>
        <w:ind w:left="3022" w:hanging="360"/>
      </w:pPr>
    </w:lvl>
    <w:lvl w:ilvl="4" w:tplc="5DBC80A8" w:tentative="1">
      <w:start w:val="1"/>
      <w:numFmt w:val="lowerLetter"/>
      <w:lvlText w:val="%5."/>
      <w:lvlJc w:val="left"/>
      <w:pPr>
        <w:ind w:left="3742" w:hanging="360"/>
      </w:pPr>
    </w:lvl>
    <w:lvl w:ilvl="5" w:tplc="1E42394C" w:tentative="1">
      <w:start w:val="1"/>
      <w:numFmt w:val="lowerRoman"/>
      <w:lvlText w:val="%6."/>
      <w:lvlJc w:val="right"/>
      <w:pPr>
        <w:ind w:left="4462" w:hanging="180"/>
      </w:pPr>
    </w:lvl>
    <w:lvl w:ilvl="6" w:tplc="914EDA66" w:tentative="1">
      <w:start w:val="1"/>
      <w:numFmt w:val="decimal"/>
      <w:lvlText w:val="%7."/>
      <w:lvlJc w:val="left"/>
      <w:pPr>
        <w:ind w:left="5182" w:hanging="360"/>
      </w:pPr>
    </w:lvl>
    <w:lvl w:ilvl="7" w:tplc="119E5B7C" w:tentative="1">
      <w:start w:val="1"/>
      <w:numFmt w:val="lowerLetter"/>
      <w:lvlText w:val="%8."/>
      <w:lvlJc w:val="left"/>
      <w:pPr>
        <w:ind w:left="5902" w:hanging="360"/>
      </w:pPr>
    </w:lvl>
    <w:lvl w:ilvl="8" w:tplc="FBA8F27A" w:tentative="1">
      <w:start w:val="1"/>
      <w:numFmt w:val="lowerRoman"/>
      <w:lvlText w:val="%9."/>
      <w:lvlJc w:val="right"/>
      <w:pPr>
        <w:ind w:left="6622" w:hanging="180"/>
      </w:pPr>
    </w:lvl>
  </w:abstractNum>
  <w:abstractNum w:abstractNumId="25" w15:restartNumberingAfterBreak="0">
    <w:nsid w:val="0BC47F85"/>
    <w:multiLevelType w:val="multilevel"/>
    <w:tmpl w:val="4D6447D4"/>
    <w:name w:val="WW8Num2622"/>
    <w:lvl w:ilvl="0">
      <w:start w:val="17"/>
      <w:numFmt w:val="decimal"/>
      <w:lvlText w:val="%1."/>
      <w:lvlJc w:val="left"/>
      <w:pPr>
        <w:tabs>
          <w:tab w:val="num" w:pos="284"/>
        </w:tabs>
        <w:ind w:left="284" w:hanging="284"/>
      </w:pPr>
      <w:rPr>
        <w:rFonts w:ascii="Arial" w:hAnsi="Arial" w:cs="Arial" w:hint="default"/>
        <w:b w:val="0"/>
        <w:spacing w:val="-2"/>
        <w:sz w:val="22"/>
        <w:szCs w:val="22"/>
      </w:rPr>
    </w:lvl>
    <w:lvl w:ilvl="1">
      <w:start w:val="18"/>
      <w:numFmt w:val="decimal"/>
      <w:lvlText w:val="%2."/>
      <w:lvlJc w:val="left"/>
      <w:pPr>
        <w:tabs>
          <w:tab w:val="num" w:pos="284"/>
        </w:tabs>
        <w:ind w:left="567" w:hanging="283"/>
      </w:pPr>
      <w:rPr>
        <w:rFonts w:hint="default"/>
        <w:sz w:val="22"/>
        <w:szCs w:val="22"/>
      </w:rPr>
    </w:lvl>
    <w:lvl w:ilvl="2">
      <w:start w:val="1"/>
      <w:numFmt w:val="lowerLetter"/>
      <w:lvlText w:val="%3)"/>
      <w:lvlJc w:val="left"/>
      <w:pPr>
        <w:tabs>
          <w:tab w:val="num" w:pos="567"/>
        </w:tabs>
        <w:ind w:left="851" w:hanging="284"/>
      </w:pPr>
      <w:rPr>
        <w:rFonts w:ascii="Arial" w:hAnsi="Arial" w:cs="Arial" w:hint="default"/>
        <w:sz w:val="22"/>
        <w:szCs w:val="22"/>
      </w:rPr>
    </w:lvl>
    <w:lvl w:ilvl="3">
      <w:start w:val="1"/>
      <w:numFmt w:val="decimal"/>
      <w:lvlText w:val="(%4)"/>
      <w:lvlJc w:val="left"/>
      <w:pPr>
        <w:tabs>
          <w:tab w:val="num" w:pos="1440"/>
        </w:tabs>
        <w:ind w:left="1440" w:hanging="360"/>
      </w:pPr>
      <w:rPr>
        <w:rFonts w:ascii="Arial" w:hAnsi="Arial" w:cs="Arial" w:hint="default"/>
        <w:sz w:val="22"/>
        <w:szCs w:val="22"/>
      </w:rPr>
    </w:lvl>
    <w:lvl w:ilvl="4">
      <w:start w:val="1"/>
      <w:numFmt w:val="lowerLetter"/>
      <w:lvlText w:val="(%5)"/>
      <w:lvlJc w:val="left"/>
      <w:pPr>
        <w:tabs>
          <w:tab w:val="num" w:pos="1800"/>
        </w:tabs>
        <w:ind w:left="1800" w:hanging="360"/>
      </w:pPr>
      <w:rPr>
        <w:rFonts w:ascii="Arial" w:hAnsi="Arial" w:cs="Arial" w:hint="default"/>
        <w:sz w:val="22"/>
        <w:szCs w:val="22"/>
      </w:rPr>
    </w:lvl>
    <w:lvl w:ilvl="5">
      <w:start w:val="1"/>
      <w:numFmt w:val="lowerRoman"/>
      <w:lvlText w:val="(%6)"/>
      <w:lvlJc w:val="left"/>
      <w:pPr>
        <w:tabs>
          <w:tab w:val="num" w:pos="2160"/>
        </w:tabs>
        <w:ind w:left="2160" w:hanging="360"/>
      </w:pPr>
      <w:rPr>
        <w:rFonts w:ascii="Arial" w:hAnsi="Arial" w:cs="Arial" w:hint="default"/>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Arial" w:hAnsi="Arial" w:cs="Arial" w:hint="default"/>
        <w:sz w:val="22"/>
        <w:szCs w:val="22"/>
      </w:rPr>
    </w:lvl>
    <w:lvl w:ilvl="8">
      <w:start w:val="1"/>
      <w:numFmt w:val="lowerRoman"/>
      <w:lvlText w:val="%9."/>
      <w:lvlJc w:val="left"/>
      <w:pPr>
        <w:tabs>
          <w:tab w:val="num" w:pos="3240"/>
        </w:tabs>
        <w:ind w:left="3240" w:hanging="360"/>
      </w:pPr>
      <w:rPr>
        <w:rFonts w:ascii="Arial" w:hAnsi="Arial" w:cs="Arial" w:hint="default"/>
        <w:sz w:val="22"/>
        <w:szCs w:val="22"/>
      </w:rPr>
    </w:lvl>
  </w:abstractNum>
  <w:abstractNum w:abstractNumId="26" w15:restartNumberingAfterBreak="0">
    <w:nsid w:val="11C558F3"/>
    <w:multiLevelType w:val="multilevel"/>
    <w:tmpl w:val="0548D73A"/>
    <w:name w:val="WW8Num20222222"/>
    <w:lvl w:ilvl="0">
      <w:start w:val="1"/>
      <w:numFmt w:val="decimal"/>
      <w:lvlText w:val="%1."/>
      <w:lvlJc w:val="left"/>
      <w:pPr>
        <w:tabs>
          <w:tab w:val="num" w:pos="720"/>
        </w:tabs>
        <w:ind w:left="720" w:hanging="360"/>
      </w:pPr>
      <w:rPr>
        <w:b/>
      </w:rPr>
    </w:lvl>
    <w:lvl w:ilvl="1">
      <w:start w:val="1"/>
      <w:numFmt w:val="decimal"/>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27" w15:restartNumberingAfterBreak="0">
    <w:nsid w:val="1569162F"/>
    <w:multiLevelType w:val="hybridMultilevel"/>
    <w:tmpl w:val="35D0EBD2"/>
    <w:name w:val="WW8Num26222"/>
    <w:lvl w:ilvl="0" w:tplc="04150011">
      <w:start w:val="1"/>
      <w:numFmt w:val="decimal"/>
      <w:lvlText w:val="%1)"/>
      <w:lvlJc w:val="left"/>
      <w:pPr>
        <w:ind w:left="1200" w:hanging="360"/>
      </w:pPr>
    </w:lvl>
    <w:lvl w:ilvl="1" w:tplc="03D416F8" w:tentative="1">
      <w:start w:val="1"/>
      <w:numFmt w:val="lowerLetter"/>
      <w:lvlText w:val="%2."/>
      <w:lvlJc w:val="left"/>
      <w:pPr>
        <w:ind w:left="1920" w:hanging="360"/>
      </w:pPr>
    </w:lvl>
    <w:lvl w:ilvl="2" w:tplc="5436ED1E"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AC7CAA2E"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18D011B9"/>
    <w:multiLevelType w:val="hybridMultilevel"/>
    <w:tmpl w:val="24BA783C"/>
    <w:lvl w:ilvl="0" w:tplc="1F4AC028">
      <w:numFmt w:val="bullet"/>
      <w:lvlText w:val="–"/>
      <w:lvlJc w:val="left"/>
      <w:pPr>
        <w:ind w:left="433" w:hanging="149"/>
      </w:pPr>
      <w:rPr>
        <w:w w:val="100"/>
        <w:lang w:val="pl-PL" w:eastAsia="en-US" w:bidi="ar-SA"/>
      </w:rPr>
    </w:lvl>
    <w:lvl w:ilvl="1" w:tplc="5E822394">
      <w:numFmt w:val="bullet"/>
      <w:lvlText w:val="•"/>
      <w:lvlJc w:val="left"/>
      <w:pPr>
        <w:ind w:left="1085" w:hanging="149"/>
      </w:pPr>
      <w:rPr>
        <w:lang w:val="pl-PL" w:eastAsia="en-US" w:bidi="ar-SA"/>
      </w:rPr>
    </w:lvl>
    <w:lvl w:ilvl="2" w:tplc="6E066122">
      <w:numFmt w:val="bullet"/>
      <w:lvlText w:val="•"/>
      <w:lvlJc w:val="left"/>
      <w:pPr>
        <w:ind w:left="2050" w:hanging="149"/>
      </w:pPr>
      <w:rPr>
        <w:lang w:val="pl-PL" w:eastAsia="en-US" w:bidi="ar-SA"/>
      </w:rPr>
    </w:lvl>
    <w:lvl w:ilvl="3" w:tplc="D5DA9FC4">
      <w:numFmt w:val="bullet"/>
      <w:lvlText w:val="•"/>
      <w:lvlJc w:val="left"/>
      <w:pPr>
        <w:ind w:left="3015" w:hanging="149"/>
      </w:pPr>
      <w:rPr>
        <w:lang w:val="pl-PL" w:eastAsia="en-US" w:bidi="ar-SA"/>
      </w:rPr>
    </w:lvl>
    <w:lvl w:ilvl="4" w:tplc="B6CC40B2">
      <w:numFmt w:val="bullet"/>
      <w:lvlText w:val="•"/>
      <w:lvlJc w:val="left"/>
      <w:pPr>
        <w:ind w:left="3980" w:hanging="149"/>
      </w:pPr>
      <w:rPr>
        <w:lang w:val="pl-PL" w:eastAsia="en-US" w:bidi="ar-SA"/>
      </w:rPr>
    </w:lvl>
    <w:lvl w:ilvl="5" w:tplc="55B43F9C">
      <w:numFmt w:val="bullet"/>
      <w:lvlText w:val="•"/>
      <w:lvlJc w:val="left"/>
      <w:pPr>
        <w:ind w:left="4945" w:hanging="149"/>
      </w:pPr>
      <w:rPr>
        <w:lang w:val="pl-PL" w:eastAsia="en-US" w:bidi="ar-SA"/>
      </w:rPr>
    </w:lvl>
    <w:lvl w:ilvl="6" w:tplc="B82CFAF4">
      <w:numFmt w:val="bullet"/>
      <w:lvlText w:val="•"/>
      <w:lvlJc w:val="left"/>
      <w:pPr>
        <w:ind w:left="5911" w:hanging="149"/>
      </w:pPr>
      <w:rPr>
        <w:lang w:val="pl-PL" w:eastAsia="en-US" w:bidi="ar-SA"/>
      </w:rPr>
    </w:lvl>
    <w:lvl w:ilvl="7" w:tplc="198EADC4">
      <w:numFmt w:val="bullet"/>
      <w:lvlText w:val="•"/>
      <w:lvlJc w:val="left"/>
      <w:pPr>
        <w:ind w:left="6876" w:hanging="149"/>
      </w:pPr>
      <w:rPr>
        <w:lang w:val="pl-PL" w:eastAsia="en-US" w:bidi="ar-SA"/>
      </w:rPr>
    </w:lvl>
    <w:lvl w:ilvl="8" w:tplc="BE543380">
      <w:numFmt w:val="bullet"/>
      <w:lvlText w:val="•"/>
      <w:lvlJc w:val="left"/>
      <w:pPr>
        <w:ind w:left="7841" w:hanging="149"/>
      </w:pPr>
      <w:rPr>
        <w:lang w:val="pl-PL" w:eastAsia="en-US" w:bidi="ar-SA"/>
      </w:rPr>
    </w:lvl>
  </w:abstractNum>
  <w:abstractNum w:abstractNumId="29" w15:restartNumberingAfterBreak="0">
    <w:nsid w:val="1A9C12D6"/>
    <w:multiLevelType w:val="multilevel"/>
    <w:tmpl w:val="E07CB112"/>
    <w:name w:val="WW8Num72"/>
    <w:lvl w:ilvl="0">
      <w:start w:val="1"/>
      <w:numFmt w:val="bullet"/>
      <w:lvlText w:val=""/>
      <w:lvlJc w:val="left"/>
      <w:pPr>
        <w:tabs>
          <w:tab w:val="num" w:pos="360"/>
        </w:tabs>
        <w:ind w:left="360" w:hanging="360"/>
      </w:pPr>
      <w:rPr>
        <w:rFonts w:ascii="Symbol" w:hAnsi="Symbol" w:hint="default"/>
        <w:b w:val="0"/>
        <w:bCs w:val="0"/>
        <w:i w:val="0"/>
        <w:color w:val="auto"/>
        <w:spacing w:val="-2"/>
        <w:sz w:val="22"/>
        <w:szCs w:val="22"/>
      </w:rPr>
    </w:lvl>
    <w:lvl w:ilvl="1">
      <w:start w:val="1"/>
      <w:numFmt w:val="decimal"/>
      <w:lvlText w:val="%2)"/>
      <w:lvlJc w:val="left"/>
      <w:pPr>
        <w:tabs>
          <w:tab w:val="num" w:pos="284"/>
        </w:tabs>
        <w:ind w:left="567" w:hanging="283"/>
      </w:pPr>
      <w:rPr>
        <w:rFonts w:hint="default"/>
        <w:b w:val="0"/>
        <w:bCs w:val="0"/>
        <w:sz w:val="20"/>
        <w:szCs w:val="20"/>
      </w:rPr>
    </w:lvl>
    <w:lvl w:ilvl="2">
      <w:start w:val="1"/>
      <w:numFmt w:val="decimal"/>
      <w:lvlText w:val="%3)"/>
      <w:lvlJc w:val="left"/>
      <w:pPr>
        <w:tabs>
          <w:tab w:val="num" w:pos="851"/>
        </w:tabs>
        <w:ind w:left="851" w:hanging="284"/>
      </w:pPr>
      <w:rPr>
        <w:rFonts w:cs="Arial" w:hint="default"/>
        <w:b w:val="0"/>
        <w:bCs w:val="0"/>
        <w:sz w:val="22"/>
        <w:szCs w:val="22"/>
      </w:rPr>
    </w:lvl>
    <w:lvl w:ilvl="3">
      <w:start w:val="1"/>
      <w:numFmt w:val="decimal"/>
      <w:lvlText w:val="(%4)"/>
      <w:lvlJc w:val="left"/>
      <w:pPr>
        <w:tabs>
          <w:tab w:val="num" w:pos="1440"/>
        </w:tabs>
        <w:ind w:left="1440" w:hanging="360"/>
      </w:pPr>
      <w:rPr>
        <w:rFonts w:hint="default"/>
        <w:b w:val="0"/>
        <w:bCs w:val="0"/>
        <w:sz w:val="20"/>
        <w:szCs w:val="20"/>
      </w:rPr>
    </w:lvl>
    <w:lvl w:ilvl="4">
      <w:start w:val="1"/>
      <w:numFmt w:val="lowerLetter"/>
      <w:lvlText w:val="(%5)"/>
      <w:lvlJc w:val="left"/>
      <w:pPr>
        <w:tabs>
          <w:tab w:val="num" w:pos="1800"/>
        </w:tabs>
        <w:ind w:left="1800" w:hanging="360"/>
      </w:pPr>
      <w:rPr>
        <w:rFonts w:hint="default"/>
        <w:b w:val="0"/>
        <w:bCs w:val="0"/>
        <w:sz w:val="20"/>
        <w:szCs w:val="20"/>
      </w:rPr>
    </w:lvl>
    <w:lvl w:ilvl="5">
      <w:start w:val="1"/>
      <w:numFmt w:val="lowerRoman"/>
      <w:lvlText w:val="(%6)"/>
      <w:lvlJc w:val="left"/>
      <w:pPr>
        <w:tabs>
          <w:tab w:val="num" w:pos="2160"/>
        </w:tabs>
        <w:ind w:left="2160" w:hanging="360"/>
      </w:pPr>
      <w:rPr>
        <w:rFonts w:hint="default"/>
        <w:b w:val="0"/>
        <w:bCs w:val="0"/>
        <w:sz w:val="20"/>
        <w:szCs w:val="20"/>
      </w:rPr>
    </w:lvl>
    <w:lvl w:ilvl="6">
      <w:start w:val="1"/>
      <w:numFmt w:val="decimal"/>
      <w:lvlText w:val="%7."/>
      <w:lvlJc w:val="left"/>
      <w:pPr>
        <w:tabs>
          <w:tab w:val="num" w:pos="2520"/>
        </w:tabs>
        <w:ind w:left="2520" w:hanging="360"/>
      </w:pPr>
      <w:rPr>
        <w:rFonts w:hint="default"/>
        <w:b w:val="0"/>
        <w:bCs w:val="0"/>
        <w:sz w:val="20"/>
        <w:szCs w:val="20"/>
      </w:rPr>
    </w:lvl>
    <w:lvl w:ilvl="7">
      <w:start w:val="1"/>
      <w:numFmt w:val="lowerLetter"/>
      <w:lvlText w:val="%8."/>
      <w:lvlJc w:val="left"/>
      <w:pPr>
        <w:tabs>
          <w:tab w:val="num" w:pos="2880"/>
        </w:tabs>
        <w:ind w:left="2880" w:hanging="360"/>
      </w:pPr>
      <w:rPr>
        <w:rFonts w:hint="default"/>
        <w:b w:val="0"/>
        <w:bCs w:val="0"/>
        <w:sz w:val="20"/>
        <w:szCs w:val="20"/>
      </w:rPr>
    </w:lvl>
    <w:lvl w:ilvl="8">
      <w:start w:val="1"/>
      <w:numFmt w:val="lowerRoman"/>
      <w:lvlText w:val="%9."/>
      <w:lvlJc w:val="left"/>
      <w:pPr>
        <w:tabs>
          <w:tab w:val="num" w:pos="3240"/>
        </w:tabs>
        <w:ind w:left="3240" w:hanging="360"/>
      </w:pPr>
      <w:rPr>
        <w:rFonts w:hint="default"/>
        <w:b w:val="0"/>
        <w:bCs w:val="0"/>
        <w:sz w:val="20"/>
        <w:szCs w:val="20"/>
      </w:rPr>
    </w:lvl>
  </w:abstractNum>
  <w:abstractNum w:abstractNumId="30" w15:restartNumberingAfterBreak="0">
    <w:nsid w:val="1C9A69DE"/>
    <w:multiLevelType w:val="multilevel"/>
    <w:tmpl w:val="E4005250"/>
    <w:name w:val="WW8Num45"/>
    <w:lvl w:ilvl="0">
      <w:start w:val="1"/>
      <w:numFmt w:val="decimal"/>
      <w:lvlText w:val="%1."/>
      <w:lvlJc w:val="left"/>
      <w:pPr>
        <w:tabs>
          <w:tab w:val="num" w:pos="720"/>
        </w:tabs>
        <w:ind w:left="720" w:hanging="360"/>
      </w:pPr>
      <w:rPr>
        <w:rFonts w:hint="default"/>
        <w:b/>
        <w:i w:val="0"/>
      </w:rPr>
    </w:lvl>
    <w:lvl w:ilvl="1">
      <w:start w:val="2"/>
      <w:numFmt w:val="decimal"/>
      <w:lvlText w:val="%1.%2"/>
      <w:lvlJc w:val="left"/>
      <w:pPr>
        <w:tabs>
          <w:tab w:val="num" w:pos="0"/>
        </w:tabs>
        <w:ind w:left="720" w:hanging="360"/>
      </w:pPr>
      <w:rPr>
        <w:rFonts w:hint="default"/>
      </w:rPr>
    </w:lvl>
    <w:lvl w:ilvl="2">
      <w:start w:val="1"/>
      <w:numFmt w:val="decimal"/>
      <w:lvlText w:val="%3."/>
      <w:lvlJc w:val="left"/>
      <w:pPr>
        <w:tabs>
          <w:tab w:val="num" w:pos="0"/>
        </w:tabs>
        <w:ind w:left="1080" w:hanging="720"/>
      </w:pPr>
      <w:rPr>
        <w:rFonts w:hint="default"/>
        <w:b/>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1" w15:restartNumberingAfterBreak="0">
    <w:nsid w:val="1DAC03D0"/>
    <w:multiLevelType w:val="hybridMultilevel"/>
    <w:tmpl w:val="8BEA2590"/>
    <w:name w:val="WW8Num2622223"/>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3814DE7"/>
    <w:multiLevelType w:val="hybridMultilevel"/>
    <w:tmpl w:val="9C0C031A"/>
    <w:lvl w:ilvl="0" w:tplc="5B4CDE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pStyle w:val="Nagwek7"/>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884152"/>
    <w:multiLevelType w:val="multilevel"/>
    <w:tmpl w:val="0896DA9C"/>
    <w:name w:val="WW8Num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2415011E"/>
    <w:multiLevelType w:val="multilevel"/>
    <w:tmpl w:val="4FEA52BC"/>
    <w:name w:val="WW8Num73"/>
    <w:lvl w:ilvl="0">
      <w:start w:val="1"/>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BD839E5"/>
    <w:multiLevelType w:val="multilevel"/>
    <w:tmpl w:val="FC32BAC4"/>
    <w:name w:val="WW8Num252"/>
    <w:lvl w:ilvl="0">
      <w:numFmt w:val="bullet"/>
      <w:lvlText w:val="–"/>
      <w:lvlJc w:val="left"/>
      <w:pPr>
        <w:tabs>
          <w:tab w:val="num" w:pos="360"/>
        </w:tabs>
        <w:ind w:left="360" w:hanging="360"/>
      </w:pPr>
      <w:rPr>
        <w:rFonts w:hint="default"/>
        <w:b w:val="0"/>
        <w:i w:val="0"/>
        <w:color w:val="auto"/>
        <w:spacing w:val="-2"/>
        <w:w w:val="100"/>
        <w:sz w:val="22"/>
        <w:szCs w:val="22"/>
        <w:lang w:val="pl-PL" w:eastAsia="en-US" w:bidi="ar-SA"/>
      </w:rPr>
    </w:lvl>
    <w:lvl w:ilvl="1">
      <w:start w:val="1"/>
      <w:numFmt w:val="decimal"/>
      <w:lvlText w:val="%2)"/>
      <w:lvlJc w:val="left"/>
      <w:pPr>
        <w:tabs>
          <w:tab w:val="num" w:pos="284"/>
        </w:tabs>
        <w:ind w:left="567" w:hanging="283"/>
      </w:pPr>
      <w:rPr>
        <w:rFonts w:hint="default"/>
        <w:u w:val="none"/>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sz w:val="20"/>
        <w:szCs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3660821"/>
    <w:multiLevelType w:val="multilevel"/>
    <w:tmpl w:val="2F60C07E"/>
    <w:name w:val="WW8Num93"/>
    <w:lvl w:ilvl="0">
      <w:start w:val="1"/>
      <w:numFmt w:val="decimal"/>
      <w:lvlText w:val="%1)"/>
      <w:lvlJc w:val="left"/>
      <w:pPr>
        <w:tabs>
          <w:tab w:val="num" w:pos="786"/>
        </w:tabs>
        <w:ind w:left="786" w:hanging="360"/>
      </w:pPr>
      <w:rPr>
        <w:rFonts w:ascii="Arial" w:eastAsia="Times New Roman" w:hAnsi="Arial" w:cs="Arial" w:hint="default"/>
        <w:b w:val="0"/>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35A42268"/>
    <w:multiLevelType w:val="hybridMultilevel"/>
    <w:tmpl w:val="2CB8E22C"/>
    <w:name w:val="WW8Num47224"/>
    <w:lvl w:ilvl="0" w:tplc="04150011">
      <w:start w:val="19"/>
      <w:numFmt w:val="upperRoman"/>
      <w:lvlText w:val="%1."/>
      <w:lvlJc w:val="right"/>
      <w:pPr>
        <w:ind w:left="18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8B2416"/>
    <w:multiLevelType w:val="multilevel"/>
    <w:tmpl w:val="294839D8"/>
    <w:name w:val="WW8Num722"/>
    <w:lvl w:ilvl="0">
      <w:start w:val="1"/>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D23213A"/>
    <w:multiLevelType w:val="hybridMultilevel"/>
    <w:tmpl w:val="C75456AE"/>
    <w:lvl w:ilvl="0" w:tplc="A860F808">
      <w:start w:val="1"/>
      <w:numFmt w:val="lowerLetter"/>
      <w:lvlText w:val="%1)"/>
      <w:lvlJc w:val="left"/>
      <w:pPr>
        <w:ind w:left="116" w:hanging="257"/>
      </w:pPr>
      <w:rPr>
        <w:rFonts w:ascii="Arial" w:eastAsia="Arial" w:hAnsi="Arial" w:cs="Arial" w:hint="default"/>
        <w:spacing w:val="-3"/>
        <w:w w:val="100"/>
        <w:sz w:val="22"/>
        <w:szCs w:val="22"/>
        <w:lang w:val="pl-PL" w:eastAsia="en-US" w:bidi="ar-SA"/>
      </w:rPr>
    </w:lvl>
    <w:lvl w:ilvl="1" w:tplc="E9E48B3A">
      <w:numFmt w:val="bullet"/>
      <w:lvlText w:val="•"/>
      <w:lvlJc w:val="left"/>
      <w:pPr>
        <w:ind w:left="1085" w:hanging="257"/>
      </w:pPr>
      <w:rPr>
        <w:lang w:val="pl-PL" w:eastAsia="en-US" w:bidi="ar-SA"/>
      </w:rPr>
    </w:lvl>
    <w:lvl w:ilvl="2" w:tplc="B30C5278">
      <w:numFmt w:val="bullet"/>
      <w:lvlText w:val="•"/>
      <w:lvlJc w:val="left"/>
      <w:pPr>
        <w:ind w:left="2050" w:hanging="257"/>
      </w:pPr>
      <w:rPr>
        <w:lang w:val="pl-PL" w:eastAsia="en-US" w:bidi="ar-SA"/>
      </w:rPr>
    </w:lvl>
    <w:lvl w:ilvl="3" w:tplc="2F986816">
      <w:numFmt w:val="bullet"/>
      <w:lvlText w:val="•"/>
      <w:lvlJc w:val="left"/>
      <w:pPr>
        <w:ind w:left="3015" w:hanging="257"/>
      </w:pPr>
      <w:rPr>
        <w:lang w:val="pl-PL" w:eastAsia="en-US" w:bidi="ar-SA"/>
      </w:rPr>
    </w:lvl>
    <w:lvl w:ilvl="4" w:tplc="9E9AE9FE">
      <w:numFmt w:val="bullet"/>
      <w:lvlText w:val="•"/>
      <w:lvlJc w:val="left"/>
      <w:pPr>
        <w:ind w:left="3980" w:hanging="257"/>
      </w:pPr>
      <w:rPr>
        <w:lang w:val="pl-PL" w:eastAsia="en-US" w:bidi="ar-SA"/>
      </w:rPr>
    </w:lvl>
    <w:lvl w:ilvl="5" w:tplc="48D0AA8C">
      <w:numFmt w:val="bullet"/>
      <w:lvlText w:val="•"/>
      <w:lvlJc w:val="left"/>
      <w:pPr>
        <w:ind w:left="4945" w:hanging="257"/>
      </w:pPr>
      <w:rPr>
        <w:lang w:val="pl-PL" w:eastAsia="en-US" w:bidi="ar-SA"/>
      </w:rPr>
    </w:lvl>
    <w:lvl w:ilvl="6" w:tplc="2A266F7E">
      <w:numFmt w:val="bullet"/>
      <w:lvlText w:val="•"/>
      <w:lvlJc w:val="left"/>
      <w:pPr>
        <w:ind w:left="5911" w:hanging="257"/>
      </w:pPr>
      <w:rPr>
        <w:lang w:val="pl-PL" w:eastAsia="en-US" w:bidi="ar-SA"/>
      </w:rPr>
    </w:lvl>
    <w:lvl w:ilvl="7" w:tplc="90941978">
      <w:numFmt w:val="bullet"/>
      <w:lvlText w:val="•"/>
      <w:lvlJc w:val="left"/>
      <w:pPr>
        <w:ind w:left="6876" w:hanging="257"/>
      </w:pPr>
      <w:rPr>
        <w:lang w:val="pl-PL" w:eastAsia="en-US" w:bidi="ar-SA"/>
      </w:rPr>
    </w:lvl>
    <w:lvl w:ilvl="8" w:tplc="5D9E0E8C">
      <w:numFmt w:val="bullet"/>
      <w:lvlText w:val="•"/>
      <w:lvlJc w:val="left"/>
      <w:pPr>
        <w:ind w:left="7841" w:hanging="257"/>
      </w:pPr>
      <w:rPr>
        <w:lang w:val="pl-PL" w:eastAsia="en-US" w:bidi="ar-SA"/>
      </w:rPr>
    </w:lvl>
  </w:abstractNum>
  <w:abstractNum w:abstractNumId="40" w15:restartNumberingAfterBreak="0">
    <w:nsid w:val="3DF104D0"/>
    <w:multiLevelType w:val="multilevel"/>
    <w:tmpl w:val="3A24C986"/>
    <w:name w:val="WW8Num27"/>
    <w:lvl w:ilvl="0">
      <w:start w:val="1"/>
      <w:numFmt w:val="decimal"/>
      <w:lvlText w:val="%1)"/>
      <w:lvlJc w:val="left"/>
      <w:pPr>
        <w:tabs>
          <w:tab w:val="num" w:pos="928"/>
        </w:tabs>
        <w:ind w:left="928" w:hanging="360"/>
      </w:pPr>
      <w:rPr>
        <w:rFonts w:cs="Arial" w:hint="default"/>
        <w:b w:val="0"/>
      </w:rPr>
    </w:lvl>
    <w:lvl w:ilvl="1">
      <w:start w:val="1"/>
      <w:numFmt w:val="decimal"/>
      <w:lvlText w:val="%2."/>
      <w:lvlJc w:val="left"/>
      <w:pPr>
        <w:tabs>
          <w:tab w:val="num" w:pos="1288"/>
        </w:tabs>
        <w:ind w:left="1288" w:hanging="360"/>
      </w:pPr>
      <w:rPr>
        <w:rFonts w:hint="default"/>
      </w:rPr>
    </w:lvl>
    <w:lvl w:ilvl="2">
      <w:start w:val="1"/>
      <w:numFmt w:val="decimal"/>
      <w:lvlText w:val="%3."/>
      <w:lvlJc w:val="left"/>
      <w:pPr>
        <w:tabs>
          <w:tab w:val="num" w:pos="1648"/>
        </w:tabs>
        <w:ind w:left="1648" w:hanging="360"/>
      </w:pPr>
      <w:rPr>
        <w:rFonts w:hint="default"/>
      </w:rPr>
    </w:lvl>
    <w:lvl w:ilvl="3">
      <w:start w:val="1"/>
      <w:numFmt w:val="decimal"/>
      <w:lvlText w:val="%4."/>
      <w:lvlJc w:val="left"/>
      <w:pPr>
        <w:tabs>
          <w:tab w:val="num" w:pos="2008"/>
        </w:tabs>
        <w:ind w:left="2008" w:hanging="360"/>
      </w:pPr>
      <w:rPr>
        <w:rFonts w:hint="default"/>
      </w:rPr>
    </w:lvl>
    <w:lvl w:ilvl="4">
      <w:start w:val="1"/>
      <w:numFmt w:val="decimal"/>
      <w:lvlText w:val="%5."/>
      <w:lvlJc w:val="left"/>
      <w:pPr>
        <w:tabs>
          <w:tab w:val="num" w:pos="2368"/>
        </w:tabs>
        <w:ind w:left="2368" w:hanging="360"/>
      </w:pPr>
      <w:rPr>
        <w:rFonts w:hint="default"/>
      </w:rPr>
    </w:lvl>
    <w:lvl w:ilvl="5">
      <w:start w:val="1"/>
      <w:numFmt w:val="decimal"/>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decimal"/>
      <w:lvlText w:val="%8."/>
      <w:lvlJc w:val="left"/>
      <w:pPr>
        <w:tabs>
          <w:tab w:val="num" w:pos="3448"/>
        </w:tabs>
        <w:ind w:left="3448" w:hanging="360"/>
      </w:pPr>
      <w:rPr>
        <w:rFonts w:hint="default"/>
      </w:rPr>
    </w:lvl>
    <w:lvl w:ilvl="8">
      <w:start w:val="1"/>
      <w:numFmt w:val="decimal"/>
      <w:lvlText w:val="%9."/>
      <w:lvlJc w:val="left"/>
      <w:pPr>
        <w:tabs>
          <w:tab w:val="num" w:pos="3808"/>
        </w:tabs>
        <w:ind w:left="3808" w:hanging="360"/>
      </w:pPr>
      <w:rPr>
        <w:rFonts w:hint="default"/>
      </w:rPr>
    </w:lvl>
  </w:abstractNum>
  <w:abstractNum w:abstractNumId="41" w15:restartNumberingAfterBreak="0">
    <w:nsid w:val="3F3E7F87"/>
    <w:multiLevelType w:val="hybridMultilevel"/>
    <w:tmpl w:val="C2AA6770"/>
    <w:name w:val="WW8Num4722"/>
    <w:lvl w:ilvl="0" w:tplc="A31AA7D6">
      <w:start w:val="1"/>
      <w:numFmt w:val="decimal"/>
      <w:lvlText w:val="%1."/>
      <w:lvlJc w:val="left"/>
      <w:pPr>
        <w:tabs>
          <w:tab w:val="num" w:pos="1862"/>
        </w:tabs>
        <w:ind w:left="1862" w:hanging="363"/>
      </w:pPr>
      <w:rPr>
        <w:rFonts w:hint="default"/>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42" w15:restartNumberingAfterBreak="0">
    <w:nsid w:val="414C46A1"/>
    <w:multiLevelType w:val="multilevel"/>
    <w:tmpl w:val="5E3EEA16"/>
    <w:name w:val="WW8Num262"/>
    <w:lvl w:ilvl="0">
      <w:start w:val="7"/>
      <w:numFmt w:val="decimal"/>
      <w:lvlText w:val="%1."/>
      <w:lvlJc w:val="left"/>
      <w:pPr>
        <w:tabs>
          <w:tab w:val="num" w:pos="284"/>
        </w:tabs>
        <w:ind w:left="284" w:hanging="284"/>
      </w:pPr>
      <w:rPr>
        <w:rFonts w:ascii="Arial" w:hAnsi="Arial" w:cs="Arial" w:hint="default"/>
        <w:b w:val="0"/>
        <w:spacing w:val="-2"/>
        <w:sz w:val="22"/>
        <w:szCs w:val="22"/>
      </w:rPr>
    </w:lvl>
    <w:lvl w:ilvl="1">
      <w:start w:val="4"/>
      <w:numFmt w:val="decimal"/>
      <w:lvlText w:val="%2."/>
      <w:lvlJc w:val="left"/>
      <w:pPr>
        <w:tabs>
          <w:tab w:val="num" w:pos="284"/>
        </w:tabs>
        <w:ind w:left="567" w:hanging="283"/>
      </w:pPr>
      <w:rPr>
        <w:rFonts w:hint="default"/>
        <w:sz w:val="22"/>
        <w:szCs w:val="22"/>
      </w:rPr>
    </w:lvl>
    <w:lvl w:ilvl="2">
      <w:start w:val="1"/>
      <w:numFmt w:val="lowerLetter"/>
      <w:lvlText w:val="%3)"/>
      <w:lvlJc w:val="left"/>
      <w:pPr>
        <w:tabs>
          <w:tab w:val="num" w:pos="567"/>
        </w:tabs>
        <w:ind w:left="851" w:hanging="284"/>
      </w:pPr>
      <w:rPr>
        <w:rFonts w:ascii="Arial" w:hAnsi="Arial" w:cs="Arial" w:hint="default"/>
        <w:sz w:val="22"/>
        <w:szCs w:val="22"/>
      </w:rPr>
    </w:lvl>
    <w:lvl w:ilvl="3">
      <w:start w:val="1"/>
      <w:numFmt w:val="decimal"/>
      <w:lvlText w:val="(%4)"/>
      <w:lvlJc w:val="left"/>
      <w:pPr>
        <w:tabs>
          <w:tab w:val="num" w:pos="1440"/>
        </w:tabs>
        <w:ind w:left="1440" w:hanging="360"/>
      </w:pPr>
      <w:rPr>
        <w:rFonts w:ascii="Arial" w:hAnsi="Arial" w:cs="Arial" w:hint="default"/>
        <w:sz w:val="22"/>
        <w:szCs w:val="22"/>
      </w:rPr>
    </w:lvl>
    <w:lvl w:ilvl="4">
      <w:start w:val="1"/>
      <w:numFmt w:val="lowerLetter"/>
      <w:lvlText w:val="(%5)"/>
      <w:lvlJc w:val="left"/>
      <w:pPr>
        <w:tabs>
          <w:tab w:val="num" w:pos="1800"/>
        </w:tabs>
        <w:ind w:left="1800" w:hanging="360"/>
      </w:pPr>
      <w:rPr>
        <w:rFonts w:ascii="Arial" w:hAnsi="Arial" w:cs="Arial" w:hint="default"/>
        <w:sz w:val="22"/>
        <w:szCs w:val="22"/>
      </w:rPr>
    </w:lvl>
    <w:lvl w:ilvl="5">
      <w:start w:val="1"/>
      <w:numFmt w:val="lowerRoman"/>
      <w:lvlText w:val="(%6)"/>
      <w:lvlJc w:val="left"/>
      <w:pPr>
        <w:tabs>
          <w:tab w:val="num" w:pos="2160"/>
        </w:tabs>
        <w:ind w:left="2160" w:hanging="360"/>
      </w:pPr>
      <w:rPr>
        <w:rFonts w:ascii="Arial" w:hAnsi="Arial" w:cs="Arial" w:hint="default"/>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Arial" w:hAnsi="Arial" w:cs="Arial" w:hint="default"/>
        <w:sz w:val="22"/>
        <w:szCs w:val="22"/>
      </w:rPr>
    </w:lvl>
    <w:lvl w:ilvl="8">
      <w:start w:val="1"/>
      <w:numFmt w:val="lowerRoman"/>
      <w:lvlText w:val="%9."/>
      <w:lvlJc w:val="left"/>
      <w:pPr>
        <w:tabs>
          <w:tab w:val="num" w:pos="3240"/>
        </w:tabs>
        <w:ind w:left="3240" w:hanging="360"/>
      </w:pPr>
      <w:rPr>
        <w:rFonts w:ascii="Arial" w:hAnsi="Arial" w:cs="Arial" w:hint="default"/>
        <w:sz w:val="22"/>
        <w:szCs w:val="22"/>
      </w:rPr>
    </w:lvl>
  </w:abstractNum>
  <w:abstractNum w:abstractNumId="43" w15:restartNumberingAfterBreak="0">
    <w:nsid w:val="47432423"/>
    <w:multiLevelType w:val="hybridMultilevel"/>
    <w:tmpl w:val="DC2AEC7A"/>
    <w:lvl w:ilvl="0" w:tplc="F74CD6EA">
      <w:numFmt w:val="bullet"/>
      <w:lvlText w:val="–"/>
      <w:lvlJc w:val="left"/>
      <w:pPr>
        <w:ind w:left="644" w:hanging="360"/>
      </w:pPr>
      <w:rPr>
        <w:rFonts w:hint="default"/>
        <w:w w:val="100"/>
        <w:lang w:val="pl-PL" w:eastAsia="en-US" w:bidi="ar-SA"/>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47793AD3"/>
    <w:multiLevelType w:val="multilevel"/>
    <w:tmpl w:val="9AE00754"/>
    <w:name w:val="WW8Num172"/>
    <w:lvl w:ilvl="0">
      <w:start w:val="1"/>
      <w:numFmt w:val="decimal"/>
      <w:lvlText w:val="%1."/>
      <w:lvlJc w:val="left"/>
      <w:pPr>
        <w:tabs>
          <w:tab w:val="num" w:pos="360"/>
        </w:tabs>
        <w:ind w:left="360" w:hanging="360"/>
      </w:pPr>
      <w:rPr>
        <w:rFonts w:cs="Arial" w:hint="default"/>
        <w:b w:val="0"/>
        <w:sz w:val="22"/>
        <w:szCs w:val="22"/>
      </w:rPr>
    </w:lvl>
    <w:lvl w:ilvl="1">
      <w:start w:val="1"/>
      <w:numFmt w:val="decimal"/>
      <w:lvlText w:val="%2)"/>
      <w:lvlJc w:val="left"/>
      <w:pPr>
        <w:tabs>
          <w:tab w:val="num" w:pos="284"/>
        </w:tabs>
        <w:ind w:left="567" w:hanging="283"/>
      </w:pPr>
      <w:rPr>
        <w:rFonts w:cs="Arial" w:hint="default"/>
        <w:b w:val="0"/>
        <w:spacing w:val="-6"/>
        <w:sz w:val="22"/>
        <w:szCs w:val="22"/>
      </w:rPr>
    </w:lvl>
    <w:lvl w:ilvl="2">
      <w:start w:val="1"/>
      <w:numFmt w:val="lowerLetter"/>
      <w:lvlText w:val="%3)"/>
      <w:lvlJc w:val="left"/>
      <w:pPr>
        <w:tabs>
          <w:tab w:val="num" w:pos="851"/>
        </w:tabs>
        <w:ind w:left="851" w:hanging="284"/>
      </w:pPr>
      <w:rPr>
        <w:rFonts w:cs="Arial" w:hint="default"/>
        <w:spacing w:val="-6"/>
        <w:sz w:val="22"/>
        <w:szCs w:val="22"/>
      </w:rPr>
    </w:lvl>
    <w:lvl w:ilvl="3">
      <w:start w:val="1"/>
      <w:numFmt w:val="decimal"/>
      <w:lvlText w:val="(%4)"/>
      <w:lvlJc w:val="left"/>
      <w:pPr>
        <w:tabs>
          <w:tab w:val="num" w:pos="1440"/>
        </w:tabs>
        <w:ind w:left="1440" w:hanging="360"/>
      </w:pPr>
      <w:rPr>
        <w:rFonts w:cs="Arial" w:hint="default"/>
        <w:spacing w:val="-6"/>
        <w:sz w:val="22"/>
        <w:szCs w:val="22"/>
      </w:rPr>
    </w:lvl>
    <w:lvl w:ilvl="4">
      <w:start w:val="1"/>
      <w:numFmt w:val="lowerLetter"/>
      <w:lvlText w:val="(%5)"/>
      <w:lvlJc w:val="left"/>
      <w:pPr>
        <w:tabs>
          <w:tab w:val="num" w:pos="1800"/>
        </w:tabs>
        <w:ind w:left="1800" w:hanging="360"/>
      </w:pPr>
      <w:rPr>
        <w:rFonts w:cs="Arial" w:hint="default"/>
        <w:spacing w:val="-6"/>
        <w:sz w:val="22"/>
        <w:szCs w:val="22"/>
      </w:rPr>
    </w:lvl>
    <w:lvl w:ilvl="5">
      <w:start w:val="1"/>
      <w:numFmt w:val="lowerRoman"/>
      <w:lvlText w:val="(%6)"/>
      <w:lvlJc w:val="left"/>
      <w:pPr>
        <w:tabs>
          <w:tab w:val="num" w:pos="2160"/>
        </w:tabs>
        <w:ind w:left="2160" w:hanging="360"/>
      </w:pPr>
      <w:rPr>
        <w:rFonts w:cs="Arial" w:hint="default"/>
        <w:spacing w:val="-6"/>
        <w:sz w:val="22"/>
        <w:szCs w:val="22"/>
      </w:rPr>
    </w:lvl>
    <w:lvl w:ilvl="6">
      <w:start w:val="1"/>
      <w:numFmt w:val="decimal"/>
      <w:lvlText w:val="%7."/>
      <w:lvlJc w:val="left"/>
      <w:pPr>
        <w:tabs>
          <w:tab w:val="num" w:pos="2520"/>
        </w:tabs>
        <w:ind w:left="2520" w:hanging="360"/>
      </w:pPr>
      <w:rPr>
        <w:rFonts w:cs="Arial" w:hint="default"/>
        <w:spacing w:val="-6"/>
        <w:sz w:val="22"/>
        <w:szCs w:val="22"/>
      </w:rPr>
    </w:lvl>
    <w:lvl w:ilvl="7">
      <w:start w:val="1"/>
      <w:numFmt w:val="lowerLetter"/>
      <w:lvlText w:val="%8."/>
      <w:lvlJc w:val="left"/>
      <w:pPr>
        <w:tabs>
          <w:tab w:val="num" w:pos="2880"/>
        </w:tabs>
        <w:ind w:left="2880" w:hanging="360"/>
      </w:pPr>
      <w:rPr>
        <w:rFonts w:cs="Arial" w:hint="default"/>
        <w:spacing w:val="-6"/>
        <w:sz w:val="22"/>
        <w:szCs w:val="22"/>
      </w:rPr>
    </w:lvl>
    <w:lvl w:ilvl="8">
      <w:start w:val="1"/>
      <w:numFmt w:val="lowerRoman"/>
      <w:lvlText w:val="%9."/>
      <w:lvlJc w:val="left"/>
      <w:pPr>
        <w:tabs>
          <w:tab w:val="num" w:pos="3240"/>
        </w:tabs>
        <w:ind w:left="3240" w:hanging="360"/>
      </w:pPr>
      <w:rPr>
        <w:rFonts w:cs="Arial" w:hint="default"/>
        <w:spacing w:val="-6"/>
        <w:sz w:val="22"/>
        <w:szCs w:val="22"/>
      </w:rPr>
    </w:lvl>
  </w:abstractNum>
  <w:abstractNum w:abstractNumId="45" w15:restartNumberingAfterBreak="0">
    <w:nsid w:val="4BF82652"/>
    <w:multiLevelType w:val="hybridMultilevel"/>
    <w:tmpl w:val="BD98084C"/>
    <w:lvl w:ilvl="0" w:tplc="9774E97C">
      <w:numFmt w:val="bullet"/>
      <w:lvlText w:val="·"/>
      <w:lvlJc w:val="left"/>
      <w:pPr>
        <w:ind w:left="4959" w:hanging="708"/>
      </w:pPr>
      <w:rPr>
        <w:rFonts w:ascii="Arial" w:eastAsia="Arial" w:hAnsi="Arial" w:cs="Arial" w:hint="default"/>
        <w:w w:val="100"/>
        <w:sz w:val="22"/>
        <w:szCs w:val="22"/>
        <w:lang w:val="pl-PL" w:eastAsia="en-US" w:bidi="ar-SA"/>
      </w:rPr>
    </w:lvl>
    <w:lvl w:ilvl="1" w:tplc="F7006556">
      <w:numFmt w:val="bullet"/>
      <w:lvlText w:val="•"/>
      <w:lvlJc w:val="left"/>
      <w:pPr>
        <w:ind w:left="5803" w:hanging="708"/>
      </w:pPr>
      <w:rPr>
        <w:lang w:val="pl-PL" w:eastAsia="en-US" w:bidi="ar-SA"/>
      </w:rPr>
    </w:lvl>
    <w:lvl w:ilvl="2" w:tplc="F7D8D460">
      <w:numFmt w:val="bullet"/>
      <w:lvlText w:val="•"/>
      <w:lvlJc w:val="left"/>
      <w:pPr>
        <w:ind w:left="6650" w:hanging="708"/>
      </w:pPr>
      <w:rPr>
        <w:lang w:val="pl-PL" w:eastAsia="en-US" w:bidi="ar-SA"/>
      </w:rPr>
    </w:lvl>
    <w:lvl w:ilvl="3" w:tplc="0A92E586">
      <w:numFmt w:val="bullet"/>
      <w:lvlText w:val="•"/>
      <w:lvlJc w:val="left"/>
      <w:pPr>
        <w:ind w:left="7496" w:hanging="708"/>
      </w:pPr>
      <w:rPr>
        <w:lang w:val="pl-PL" w:eastAsia="en-US" w:bidi="ar-SA"/>
      </w:rPr>
    </w:lvl>
    <w:lvl w:ilvl="4" w:tplc="09DECC30">
      <w:numFmt w:val="bullet"/>
      <w:lvlText w:val="•"/>
      <w:lvlJc w:val="left"/>
      <w:pPr>
        <w:ind w:left="8343" w:hanging="708"/>
      </w:pPr>
      <w:rPr>
        <w:lang w:val="pl-PL" w:eastAsia="en-US" w:bidi="ar-SA"/>
      </w:rPr>
    </w:lvl>
    <w:lvl w:ilvl="5" w:tplc="C9148826">
      <w:numFmt w:val="bullet"/>
      <w:lvlText w:val="•"/>
      <w:lvlJc w:val="left"/>
      <w:pPr>
        <w:ind w:left="9190" w:hanging="708"/>
      </w:pPr>
      <w:rPr>
        <w:lang w:val="pl-PL" w:eastAsia="en-US" w:bidi="ar-SA"/>
      </w:rPr>
    </w:lvl>
    <w:lvl w:ilvl="6" w:tplc="A86A75F2">
      <w:numFmt w:val="bullet"/>
      <w:lvlText w:val="•"/>
      <w:lvlJc w:val="left"/>
      <w:pPr>
        <w:ind w:left="10036" w:hanging="708"/>
      </w:pPr>
      <w:rPr>
        <w:lang w:val="pl-PL" w:eastAsia="en-US" w:bidi="ar-SA"/>
      </w:rPr>
    </w:lvl>
    <w:lvl w:ilvl="7" w:tplc="490CD8D2">
      <w:numFmt w:val="bullet"/>
      <w:lvlText w:val="•"/>
      <w:lvlJc w:val="left"/>
      <w:pPr>
        <w:ind w:left="10883" w:hanging="708"/>
      </w:pPr>
      <w:rPr>
        <w:lang w:val="pl-PL" w:eastAsia="en-US" w:bidi="ar-SA"/>
      </w:rPr>
    </w:lvl>
    <w:lvl w:ilvl="8" w:tplc="930C9B94">
      <w:numFmt w:val="bullet"/>
      <w:lvlText w:val="•"/>
      <w:lvlJc w:val="left"/>
      <w:pPr>
        <w:ind w:left="11730" w:hanging="708"/>
      </w:pPr>
      <w:rPr>
        <w:lang w:val="pl-PL" w:eastAsia="en-US" w:bidi="ar-SA"/>
      </w:rPr>
    </w:lvl>
  </w:abstractNum>
  <w:abstractNum w:abstractNumId="46" w15:restartNumberingAfterBreak="0">
    <w:nsid w:val="4EB5317F"/>
    <w:multiLevelType w:val="multilevel"/>
    <w:tmpl w:val="21FE71DC"/>
    <w:name w:val="WW8Num2522"/>
    <w:lvl w:ilvl="0">
      <w:start w:val="1"/>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u w:val="none"/>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sz w:val="20"/>
        <w:szCs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60C4C1A"/>
    <w:multiLevelType w:val="hybridMultilevel"/>
    <w:tmpl w:val="96E43B1A"/>
    <w:name w:val="WW8Num472"/>
    <w:lvl w:ilvl="0" w:tplc="89A03610">
      <w:start w:val="1"/>
      <w:numFmt w:val="lowerLetter"/>
      <w:lvlText w:val="%1)"/>
      <w:lvlJc w:val="left"/>
      <w:pPr>
        <w:ind w:left="1020" w:hanging="360"/>
      </w:pPr>
      <w:rPr>
        <w:rFonts w:hint="default"/>
      </w:rPr>
    </w:lvl>
    <w:lvl w:ilvl="1" w:tplc="6B5E621E" w:tentative="1">
      <w:start w:val="1"/>
      <w:numFmt w:val="lowerLetter"/>
      <w:lvlText w:val="%2."/>
      <w:lvlJc w:val="left"/>
      <w:pPr>
        <w:ind w:left="1440" w:hanging="360"/>
      </w:pPr>
    </w:lvl>
    <w:lvl w:ilvl="2" w:tplc="84F2A656" w:tentative="1">
      <w:start w:val="1"/>
      <w:numFmt w:val="lowerRoman"/>
      <w:lvlText w:val="%3."/>
      <w:lvlJc w:val="right"/>
      <w:pPr>
        <w:ind w:left="2160" w:hanging="180"/>
      </w:pPr>
    </w:lvl>
    <w:lvl w:ilvl="3" w:tplc="B2002B86" w:tentative="1">
      <w:start w:val="1"/>
      <w:numFmt w:val="decimal"/>
      <w:lvlText w:val="%4."/>
      <w:lvlJc w:val="left"/>
      <w:pPr>
        <w:ind w:left="2880" w:hanging="360"/>
      </w:pPr>
    </w:lvl>
    <w:lvl w:ilvl="4" w:tplc="1DF210DE" w:tentative="1">
      <w:start w:val="1"/>
      <w:numFmt w:val="lowerLetter"/>
      <w:lvlText w:val="%5."/>
      <w:lvlJc w:val="left"/>
      <w:pPr>
        <w:ind w:left="3600" w:hanging="360"/>
      </w:pPr>
    </w:lvl>
    <w:lvl w:ilvl="5" w:tplc="940C150A" w:tentative="1">
      <w:start w:val="1"/>
      <w:numFmt w:val="lowerRoman"/>
      <w:lvlText w:val="%6."/>
      <w:lvlJc w:val="right"/>
      <w:pPr>
        <w:ind w:left="4320" w:hanging="180"/>
      </w:pPr>
    </w:lvl>
    <w:lvl w:ilvl="6" w:tplc="77E28D0C" w:tentative="1">
      <w:start w:val="1"/>
      <w:numFmt w:val="decimal"/>
      <w:lvlText w:val="%7."/>
      <w:lvlJc w:val="left"/>
      <w:pPr>
        <w:ind w:left="5040" w:hanging="360"/>
      </w:pPr>
    </w:lvl>
    <w:lvl w:ilvl="7" w:tplc="AA9469B4" w:tentative="1">
      <w:start w:val="1"/>
      <w:numFmt w:val="lowerLetter"/>
      <w:lvlText w:val="%8."/>
      <w:lvlJc w:val="left"/>
      <w:pPr>
        <w:ind w:left="5760" w:hanging="360"/>
      </w:pPr>
    </w:lvl>
    <w:lvl w:ilvl="8" w:tplc="84DA31F0" w:tentative="1">
      <w:start w:val="1"/>
      <w:numFmt w:val="lowerRoman"/>
      <w:lvlText w:val="%9."/>
      <w:lvlJc w:val="right"/>
      <w:pPr>
        <w:ind w:left="6480" w:hanging="180"/>
      </w:pPr>
    </w:lvl>
  </w:abstractNum>
  <w:abstractNum w:abstractNumId="48" w15:restartNumberingAfterBreak="0">
    <w:nsid w:val="57576CFA"/>
    <w:multiLevelType w:val="multilevel"/>
    <w:tmpl w:val="299CC666"/>
    <w:name w:val="WW8Num62"/>
    <w:lvl w:ilvl="0">
      <w:start w:val="1"/>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b w:val="0"/>
        <w:spacing w:val="-6"/>
        <w:sz w:val="22"/>
        <w:szCs w:val="22"/>
      </w:rPr>
    </w:lvl>
    <w:lvl w:ilvl="2">
      <w:start w:val="1"/>
      <w:numFmt w:val="decimal"/>
      <w:lvlText w:val="%3)"/>
      <w:lvlJc w:val="left"/>
      <w:pPr>
        <w:tabs>
          <w:tab w:val="num" w:pos="851"/>
        </w:tabs>
        <w:ind w:left="851" w:hanging="284"/>
      </w:pPr>
      <w:rPr>
        <w:rFonts w:cs="Arial" w:hint="default"/>
        <w:b w:val="0"/>
        <w:spacing w:val="-6"/>
        <w:sz w:val="22"/>
        <w:szCs w:val="22"/>
      </w:rPr>
    </w:lvl>
    <w:lvl w:ilvl="3">
      <w:start w:val="1"/>
      <w:numFmt w:val="decimal"/>
      <w:lvlText w:val="(%4)"/>
      <w:lvlJc w:val="left"/>
      <w:pPr>
        <w:tabs>
          <w:tab w:val="num" w:pos="1440"/>
        </w:tabs>
        <w:ind w:left="1440" w:hanging="360"/>
      </w:pPr>
      <w:rPr>
        <w:rFonts w:hint="default"/>
        <w:spacing w:val="-6"/>
        <w:sz w:val="22"/>
        <w:szCs w:val="22"/>
      </w:rPr>
    </w:lvl>
    <w:lvl w:ilvl="4">
      <w:start w:val="1"/>
      <w:numFmt w:val="lowerLetter"/>
      <w:lvlText w:val="(%5)"/>
      <w:lvlJc w:val="left"/>
      <w:pPr>
        <w:tabs>
          <w:tab w:val="num" w:pos="1800"/>
        </w:tabs>
        <w:ind w:left="1800" w:hanging="360"/>
      </w:pPr>
      <w:rPr>
        <w:rFonts w:hint="default"/>
        <w:spacing w:val="-6"/>
        <w:sz w:val="22"/>
        <w:szCs w:val="22"/>
      </w:rPr>
    </w:lvl>
    <w:lvl w:ilvl="5">
      <w:start w:val="1"/>
      <w:numFmt w:val="lowerRoman"/>
      <w:lvlText w:val="(%6)"/>
      <w:lvlJc w:val="left"/>
      <w:pPr>
        <w:tabs>
          <w:tab w:val="num" w:pos="2160"/>
        </w:tabs>
        <w:ind w:left="2160" w:hanging="360"/>
      </w:pPr>
      <w:rPr>
        <w:rFonts w:hint="default"/>
        <w:spacing w:val="-6"/>
        <w:sz w:val="22"/>
        <w:szCs w:val="22"/>
      </w:rPr>
    </w:lvl>
    <w:lvl w:ilvl="6">
      <w:start w:val="1"/>
      <w:numFmt w:val="decimal"/>
      <w:lvlText w:val="%7."/>
      <w:lvlJc w:val="left"/>
      <w:pPr>
        <w:tabs>
          <w:tab w:val="num" w:pos="2520"/>
        </w:tabs>
        <w:ind w:left="2520" w:hanging="360"/>
      </w:pPr>
      <w:rPr>
        <w:rFonts w:hint="default"/>
        <w:spacing w:val="-6"/>
        <w:sz w:val="22"/>
        <w:szCs w:val="22"/>
      </w:rPr>
    </w:lvl>
    <w:lvl w:ilvl="7">
      <w:start w:val="1"/>
      <w:numFmt w:val="lowerLetter"/>
      <w:lvlText w:val="%8."/>
      <w:lvlJc w:val="left"/>
      <w:pPr>
        <w:tabs>
          <w:tab w:val="num" w:pos="2880"/>
        </w:tabs>
        <w:ind w:left="2880" w:hanging="360"/>
      </w:pPr>
      <w:rPr>
        <w:rFonts w:hint="default"/>
        <w:spacing w:val="-6"/>
        <w:sz w:val="22"/>
        <w:szCs w:val="22"/>
      </w:rPr>
    </w:lvl>
    <w:lvl w:ilvl="8">
      <w:start w:val="1"/>
      <w:numFmt w:val="lowerRoman"/>
      <w:lvlText w:val="%9."/>
      <w:lvlJc w:val="left"/>
      <w:pPr>
        <w:tabs>
          <w:tab w:val="num" w:pos="3240"/>
        </w:tabs>
        <w:ind w:left="3240" w:hanging="360"/>
      </w:pPr>
      <w:rPr>
        <w:rFonts w:hint="default"/>
        <w:spacing w:val="-6"/>
        <w:sz w:val="22"/>
        <w:szCs w:val="22"/>
      </w:rPr>
    </w:lvl>
  </w:abstractNum>
  <w:abstractNum w:abstractNumId="49" w15:restartNumberingAfterBreak="0">
    <w:nsid w:val="59A6009F"/>
    <w:multiLevelType w:val="hybridMultilevel"/>
    <w:tmpl w:val="8F56750E"/>
    <w:name w:val="WW8Num2622224"/>
    <w:lvl w:ilvl="0" w:tplc="FC60BBC8">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35EF0"/>
    <w:multiLevelType w:val="hybridMultilevel"/>
    <w:tmpl w:val="3FB46B6E"/>
    <w:name w:val="WW8Num262222"/>
    <w:lvl w:ilvl="0" w:tplc="C93A6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A10A73"/>
    <w:multiLevelType w:val="hybridMultilevel"/>
    <w:tmpl w:val="1A7C904C"/>
    <w:name w:val="WW8Num33"/>
    <w:lvl w:ilvl="0" w:tplc="0415000F">
      <w:start w:val="8"/>
      <w:numFmt w:val="decimal"/>
      <w:lvlText w:val="%1."/>
      <w:lvlJc w:val="left"/>
      <w:pPr>
        <w:tabs>
          <w:tab w:val="num" w:pos="377"/>
        </w:tabs>
        <w:ind w:left="377" w:hanging="363"/>
      </w:pPr>
      <w:rPr>
        <w:rFonts w:hint="default"/>
        <w:b w:val="0"/>
      </w:rPr>
    </w:lvl>
    <w:lvl w:ilvl="1" w:tplc="04150019" w:tentative="1">
      <w:start w:val="1"/>
      <w:numFmt w:val="lowerLetter"/>
      <w:lvlText w:val="%2."/>
      <w:lvlJc w:val="left"/>
      <w:pPr>
        <w:ind w:left="1440" w:hanging="360"/>
      </w:pPr>
    </w:lvl>
    <w:lvl w:ilvl="2" w:tplc="57BC4152"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71500D"/>
    <w:multiLevelType w:val="hybridMultilevel"/>
    <w:tmpl w:val="592A1E6E"/>
    <w:lvl w:ilvl="0" w:tplc="F74CD6EA">
      <w:numFmt w:val="bullet"/>
      <w:lvlText w:val="–"/>
      <w:lvlJc w:val="left"/>
      <w:pPr>
        <w:ind w:left="116" w:hanging="149"/>
      </w:pPr>
      <w:rPr>
        <w:w w:val="100"/>
        <w:lang w:val="pl-PL" w:eastAsia="en-US" w:bidi="ar-SA"/>
      </w:rPr>
    </w:lvl>
    <w:lvl w:ilvl="1" w:tplc="6F6CEAD6">
      <w:numFmt w:val="bullet"/>
      <w:lvlText w:val="•"/>
      <w:lvlJc w:val="left"/>
      <w:pPr>
        <w:ind w:left="1085" w:hanging="149"/>
      </w:pPr>
      <w:rPr>
        <w:lang w:val="pl-PL" w:eastAsia="en-US" w:bidi="ar-SA"/>
      </w:rPr>
    </w:lvl>
    <w:lvl w:ilvl="2" w:tplc="A0BE34B8">
      <w:numFmt w:val="bullet"/>
      <w:lvlText w:val="•"/>
      <w:lvlJc w:val="left"/>
      <w:pPr>
        <w:ind w:left="2050" w:hanging="149"/>
      </w:pPr>
      <w:rPr>
        <w:lang w:val="pl-PL" w:eastAsia="en-US" w:bidi="ar-SA"/>
      </w:rPr>
    </w:lvl>
    <w:lvl w:ilvl="3" w:tplc="BCD4B378">
      <w:numFmt w:val="bullet"/>
      <w:lvlText w:val="•"/>
      <w:lvlJc w:val="left"/>
      <w:pPr>
        <w:ind w:left="3015" w:hanging="149"/>
      </w:pPr>
      <w:rPr>
        <w:lang w:val="pl-PL" w:eastAsia="en-US" w:bidi="ar-SA"/>
      </w:rPr>
    </w:lvl>
    <w:lvl w:ilvl="4" w:tplc="7A0CA60E">
      <w:numFmt w:val="bullet"/>
      <w:lvlText w:val="•"/>
      <w:lvlJc w:val="left"/>
      <w:pPr>
        <w:ind w:left="3980" w:hanging="149"/>
      </w:pPr>
      <w:rPr>
        <w:lang w:val="pl-PL" w:eastAsia="en-US" w:bidi="ar-SA"/>
      </w:rPr>
    </w:lvl>
    <w:lvl w:ilvl="5" w:tplc="F95AAD9E">
      <w:numFmt w:val="bullet"/>
      <w:lvlText w:val="•"/>
      <w:lvlJc w:val="left"/>
      <w:pPr>
        <w:ind w:left="4945" w:hanging="149"/>
      </w:pPr>
      <w:rPr>
        <w:lang w:val="pl-PL" w:eastAsia="en-US" w:bidi="ar-SA"/>
      </w:rPr>
    </w:lvl>
    <w:lvl w:ilvl="6" w:tplc="158CE7EA">
      <w:numFmt w:val="bullet"/>
      <w:lvlText w:val="•"/>
      <w:lvlJc w:val="left"/>
      <w:pPr>
        <w:ind w:left="5911" w:hanging="149"/>
      </w:pPr>
      <w:rPr>
        <w:lang w:val="pl-PL" w:eastAsia="en-US" w:bidi="ar-SA"/>
      </w:rPr>
    </w:lvl>
    <w:lvl w:ilvl="7" w:tplc="7CDA4DEE">
      <w:numFmt w:val="bullet"/>
      <w:lvlText w:val="•"/>
      <w:lvlJc w:val="left"/>
      <w:pPr>
        <w:ind w:left="6876" w:hanging="149"/>
      </w:pPr>
      <w:rPr>
        <w:lang w:val="pl-PL" w:eastAsia="en-US" w:bidi="ar-SA"/>
      </w:rPr>
    </w:lvl>
    <w:lvl w:ilvl="8" w:tplc="F3CEB6F2">
      <w:numFmt w:val="bullet"/>
      <w:lvlText w:val="•"/>
      <w:lvlJc w:val="left"/>
      <w:pPr>
        <w:ind w:left="7841" w:hanging="149"/>
      </w:pPr>
      <w:rPr>
        <w:lang w:val="pl-PL" w:eastAsia="en-US" w:bidi="ar-SA"/>
      </w:rPr>
    </w:lvl>
  </w:abstractNum>
  <w:abstractNum w:abstractNumId="53" w15:restartNumberingAfterBreak="0">
    <w:nsid w:val="65A10EFE"/>
    <w:multiLevelType w:val="multilevel"/>
    <w:tmpl w:val="DFB47CC6"/>
    <w:name w:val="WW8Num2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663E25AD"/>
    <w:multiLevelType w:val="hybridMultilevel"/>
    <w:tmpl w:val="590EDFBA"/>
    <w:lvl w:ilvl="0" w:tplc="4BFED222">
      <w:start w:val="1"/>
      <w:numFmt w:val="decimal"/>
      <w:lvlText w:val="%1."/>
      <w:lvlJc w:val="left"/>
      <w:pPr>
        <w:ind w:left="389" w:hanging="247"/>
      </w:pPr>
      <w:rPr>
        <w:rFonts w:ascii="Arial" w:eastAsia="Arial" w:hAnsi="Arial" w:cs="Arial" w:hint="default"/>
        <w:spacing w:val="-1"/>
        <w:w w:val="100"/>
        <w:sz w:val="22"/>
        <w:szCs w:val="22"/>
        <w:lang w:val="pl-PL" w:eastAsia="en-US" w:bidi="ar-SA"/>
      </w:rPr>
    </w:lvl>
    <w:lvl w:ilvl="1" w:tplc="ED3E23D2">
      <w:numFmt w:val="bullet"/>
      <w:lvlText w:val="•"/>
      <w:lvlJc w:val="left"/>
      <w:pPr>
        <w:ind w:left="1309" w:hanging="247"/>
      </w:pPr>
      <w:rPr>
        <w:lang w:val="pl-PL" w:eastAsia="en-US" w:bidi="ar-SA"/>
      </w:rPr>
    </w:lvl>
    <w:lvl w:ilvl="2" w:tplc="AA9459B0">
      <w:numFmt w:val="bullet"/>
      <w:lvlText w:val="•"/>
      <w:lvlJc w:val="left"/>
      <w:pPr>
        <w:ind w:left="2226" w:hanging="247"/>
      </w:pPr>
      <w:rPr>
        <w:lang w:val="pl-PL" w:eastAsia="en-US" w:bidi="ar-SA"/>
      </w:rPr>
    </w:lvl>
    <w:lvl w:ilvl="3" w:tplc="4D6EE468">
      <w:numFmt w:val="bullet"/>
      <w:lvlText w:val="•"/>
      <w:lvlJc w:val="left"/>
      <w:pPr>
        <w:ind w:left="3142" w:hanging="247"/>
      </w:pPr>
      <w:rPr>
        <w:lang w:val="pl-PL" w:eastAsia="en-US" w:bidi="ar-SA"/>
      </w:rPr>
    </w:lvl>
    <w:lvl w:ilvl="4" w:tplc="F72AAD08">
      <w:numFmt w:val="bullet"/>
      <w:lvlText w:val="•"/>
      <w:lvlJc w:val="left"/>
      <w:pPr>
        <w:ind w:left="4059" w:hanging="247"/>
      </w:pPr>
      <w:rPr>
        <w:lang w:val="pl-PL" w:eastAsia="en-US" w:bidi="ar-SA"/>
      </w:rPr>
    </w:lvl>
    <w:lvl w:ilvl="5" w:tplc="8F66B0E2">
      <w:numFmt w:val="bullet"/>
      <w:lvlText w:val="•"/>
      <w:lvlJc w:val="left"/>
      <w:pPr>
        <w:ind w:left="4976" w:hanging="247"/>
      </w:pPr>
      <w:rPr>
        <w:lang w:val="pl-PL" w:eastAsia="en-US" w:bidi="ar-SA"/>
      </w:rPr>
    </w:lvl>
    <w:lvl w:ilvl="6" w:tplc="637E4E62">
      <w:numFmt w:val="bullet"/>
      <w:lvlText w:val="•"/>
      <w:lvlJc w:val="left"/>
      <w:pPr>
        <w:ind w:left="5892" w:hanging="247"/>
      </w:pPr>
      <w:rPr>
        <w:lang w:val="pl-PL" w:eastAsia="en-US" w:bidi="ar-SA"/>
      </w:rPr>
    </w:lvl>
    <w:lvl w:ilvl="7" w:tplc="72E2C1C0">
      <w:numFmt w:val="bullet"/>
      <w:lvlText w:val="•"/>
      <w:lvlJc w:val="left"/>
      <w:pPr>
        <w:ind w:left="6809" w:hanging="247"/>
      </w:pPr>
      <w:rPr>
        <w:lang w:val="pl-PL" w:eastAsia="en-US" w:bidi="ar-SA"/>
      </w:rPr>
    </w:lvl>
    <w:lvl w:ilvl="8" w:tplc="968A984E">
      <w:numFmt w:val="bullet"/>
      <w:lvlText w:val="•"/>
      <w:lvlJc w:val="left"/>
      <w:pPr>
        <w:ind w:left="7726" w:hanging="247"/>
      </w:pPr>
      <w:rPr>
        <w:lang w:val="pl-PL" w:eastAsia="en-US" w:bidi="ar-SA"/>
      </w:rPr>
    </w:lvl>
  </w:abstractNum>
  <w:abstractNum w:abstractNumId="55" w15:restartNumberingAfterBreak="0">
    <w:nsid w:val="66A62EE6"/>
    <w:multiLevelType w:val="hybridMultilevel"/>
    <w:tmpl w:val="D2C4636A"/>
    <w:name w:val="WW8Num47222"/>
    <w:lvl w:ilvl="0" w:tplc="04150011">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1E35F5"/>
    <w:multiLevelType w:val="hybridMultilevel"/>
    <w:tmpl w:val="6100BC0A"/>
    <w:name w:val="WW8Num22"/>
    <w:lvl w:ilvl="0" w:tplc="DBEA4A62">
      <w:start w:val="5"/>
      <w:numFmt w:val="decimal"/>
      <w:lvlText w:val="%1."/>
      <w:lvlJc w:val="left"/>
      <w:pPr>
        <w:ind w:left="374" w:hanging="360"/>
      </w:pPr>
      <w:rPr>
        <w:rFonts w:hint="default"/>
      </w:rPr>
    </w:lvl>
    <w:lvl w:ilvl="1" w:tplc="20B64BFA" w:tentative="1">
      <w:start w:val="1"/>
      <w:numFmt w:val="lowerLetter"/>
      <w:lvlText w:val="%2."/>
      <w:lvlJc w:val="left"/>
      <w:pPr>
        <w:ind w:left="1440" w:hanging="360"/>
      </w:pPr>
    </w:lvl>
    <w:lvl w:ilvl="2" w:tplc="274A9620" w:tentative="1">
      <w:start w:val="1"/>
      <w:numFmt w:val="lowerRoman"/>
      <w:lvlText w:val="%3."/>
      <w:lvlJc w:val="right"/>
      <w:pPr>
        <w:ind w:left="2160" w:hanging="180"/>
      </w:pPr>
    </w:lvl>
    <w:lvl w:ilvl="3" w:tplc="E702CF98" w:tentative="1">
      <w:start w:val="1"/>
      <w:numFmt w:val="decimal"/>
      <w:lvlText w:val="%4."/>
      <w:lvlJc w:val="left"/>
      <w:pPr>
        <w:ind w:left="2880" w:hanging="360"/>
      </w:pPr>
    </w:lvl>
    <w:lvl w:ilvl="4" w:tplc="B6FC6C50" w:tentative="1">
      <w:start w:val="1"/>
      <w:numFmt w:val="lowerLetter"/>
      <w:lvlText w:val="%5."/>
      <w:lvlJc w:val="left"/>
      <w:pPr>
        <w:ind w:left="3600" w:hanging="360"/>
      </w:pPr>
    </w:lvl>
    <w:lvl w:ilvl="5" w:tplc="CD4A1368" w:tentative="1">
      <w:start w:val="1"/>
      <w:numFmt w:val="lowerRoman"/>
      <w:lvlText w:val="%6."/>
      <w:lvlJc w:val="right"/>
      <w:pPr>
        <w:ind w:left="4320" w:hanging="180"/>
      </w:pPr>
    </w:lvl>
    <w:lvl w:ilvl="6" w:tplc="CC2A0184" w:tentative="1">
      <w:start w:val="1"/>
      <w:numFmt w:val="decimal"/>
      <w:lvlText w:val="%7."/>
      <w:lvlJc w:val="left"/>
      <w:pPr>
        <w:ind w:left="5040" w:hanging="360"/>
      </w:pPr>
    </w:lvl>
    <w:lvl w:ilvl="7" w:tplc="5E0A219A" w:tentative="1">
      <w:start w:val="1"/>
      <w:numFmt w:val="lowerLetter"/>
      <w:lvlText w:val="%8."/>
      <w:lvlJc w:val="left"/>
      <w:pPr>
        <w:ind w:left="5760" w:hanging="360"/>
      </w:pPr>
    </w:lvl>
    <w:lvl w:ilvl="8" w:tplc="6A68809A" w:tentative="1">
      <w:start w:val="1"/>
      <w:numFmt w:val="lowerRoman"/>
      <w:lvlText w:val="%9."/>
      <w:lvlJc w:val="right"/>
      <w:pPr>
        <w:ind w:left="6480" w:hanging="180"/>
      </w:pPr>
    </w:lvl>
  </w:abstractNum>
  <w:abstractNum w:abstractNumId="57" w15:restartNumberingAfterBreak="0">
    <w:nsid w:val="68EE3F5E"/>
    <w:multiLevelType w:val="multilevel"/>
    <w:tmpl w:val="5830B87E"/>
    <w:name w:val="WW8Num42"/>
    <w:lvl w:ilvl="0">
      <w:start w:val="1"/>
      <w:numFmt w:val="decimal"/>
      <w:lvlText w:val="%1."/>
      <w:lvlJc w:val="left"/>
      <w:pPr>
        <w:tabs>
          <w:tab w:val="num" w:pos="720"/>
        </w:tabs>
        <w:ind w:left="720" w:hanging="360"/>
      </w:pPr>
      <w:rPr>
        <w:rFonts w:hint="default"/>
        <w:b w:val="0"/>
        <w:i w:val="0"/>
      </w:rPr>
    </w:lvl>
    <w:lvl w:ilvl="1">
      <w:start w:val="2"/>
      <w:numFmt w:val="decimal"/>
      <w:lvlText w:val="%1.%2"/>
      <w:lvlJc w:val="left"/>
      <w:pPr>
        <w:tabs>
          <w:tab w:val="num" w:pos="0"/>
        </w:tabs>
        <w:ind w:left="720" w:hanging="360"/>
      </w:pPr>
      <w:rPr>
        <w:rFonts w:hint="default"/>
      </w:rPr>
    </w:lvl>
    <w:lvl w:ilvl="2">
      <w:start w:val="1"/>
      <w:numFmt w:val="decimal"/>
      <w:lvlText w:val="%3."/>
      <w:lvlJc w:val="left"/>
      <w:pPr>
        <w:tabs>
          <w:tab w:val="num" w:pos="0"/>
        </w:tabs>
        <w:ind w:left="1080" w:hanging="720"/>
      </w:pPr>
      <w:rPr>
        <w:rFonts w:hint="default"/>
        <w:b/>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8" w15:restartNumberingAfterBreak="0">
    <w:nsid w:val="6AEA5C8E"/>
    <w:multiLevelType w:val="hybridMultilevel"/>
    <w:tmpl w:val="AE14B3E8"/>
    <w:lvl w:ilvl="0" w:tplc="AD0880E2">
      <w:start w:val="1"/>
      <w:numFmt w:val="decimal"/>
      <w:lvlText w:val="%1."/>
      <w:lvlJc w:val="left"/>
      <w:pPr>
        <w:ind w:left="734" w:hanging="720"/>
      </w:pPr>
      <w:rPr>
        <w:rFonts w:hint="default"/>
        <w:color w:val="auto"/>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start w:val="1"/>
      <w:numFmt w:val="lowerRoman"/>
      <w:pStyle w:val="Tytu"/>
      <w:lvlText w:val="%9."/>
      <w:lvlJc w:val="right"/>
      <w:pPr>
        <w:ind w:left="6134" w:hanging="180"/>
      </w:pPr>
    </w:lvl>
  </w:abstractNum>
  <w:abstractNum w:abstractNumId="59" w15:restartNumberingAfterBreak="0">
    <w:nsid w:val="6DF77177"/>
    <w:multiLevelType w:val="multilevel"/>
    <w:tmpl w:val="885CD402"/>
    <w:lvl w:ilvl="0">
      <w:start w:val="1"/>
      <w:numFmt w:val="decimal"/>
      <w:lvlText w:val="%1)"/>
      <w:lvlJc w:val="left"/>
      <w:pPr>
        <w:tabs>
          <w:tab w:val="num" w:pos="720"/>
        </w:tabs>
        <w:ind w:left="720" w:hanging="360"/>
      </w:pPr>
      <w:rPr>
        <w:rFonts w:cs="Arial"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6E3F3836"/>
    <w:multiLevelType w:val="hybridMultilevel"/>
    <w:tmpl w:val="4BB00374"/>
    <w:name w:val="WW8Num2622224222"/>
    <w:lvl w:ilvl="0" w:tplc="554483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D11908"/>
    <w:multiLevelType w:val="hybridMultilevel"/>
    <w:tmpl w:val="0BAAC96A"/>
    <w:lvl w:ilvl="0" w:tplc="5D3AE1EE">
      <w:numFmt w:val="bullet"/>
      <w:lvlText w:val=""/>
      <w:lvlJc w:val="left"/>
      <w:pPr>
        <w:ind w:left="116" w:hanging="156"/>
      </w:pPr>
      <w:rPr>
        <w:w w:val="100"/>
        <w:lang w:val="pl-PL" w:eastAsia="en-US" w:bidi="ar-SA"/>
      </w:rPr>
    </w:lvl>
    <w:lvl w:ilvl="1" w:tplc="E77CFFD8">
      <w:numFmt w:val="bullet"/>
      <w:lvlText w:val="•"/>
      <w:lvlJc w:val="left"/>
      <w:pPr>
        <w:ind w:left="1085" w:hanging="156"/>
      </w:pPr>
      <w:rPr>
        <w:lang w:val="pl-PL" w:eastAsia="en-US" w:bidi="ar-SA"/>
      </w:rPr>
    </w:lvl>
    <w:lvl w:ilvl="2" w:tplc="B15C9DCE">
      <w:numFmt w:val="bullet"/>
      <w:lvlText w:val="•"/>
      <w:lvlJc w:val="left"/>
      <w:pPr>
        <w:ind w:left="2050" w:hanging="156"/>
      </w:pPr>
      <w:rPr>
        <w:lang w:val="pl-PL" w:eastAsia="en-US" w:bidi="ar-SA"/>
      </w:rPr>
    </w:lvl>
    <w:lvl w:ilvl="3" w:tplc="7D5805A4">
      <w:numFmt w:val="bullet"/>
      <w:lvlText w:val="•"/>
      <w:lvlJc w:val="left"/>
      <w:pPr>
        <w:ind w:left="3015" w:hanging="156"/>
      </w:pPr>
      <w:rPr>
        <w:lang w:val="pl-PL" w:eastAsia="en-US" w:bidi="ar-SA"/>
      </w:rPr>
    </w:lvl>
    <w:lvl w:ilvl="4" w:tplc="CCF461AC">
      <w:numFmt w:val="bullet"/>
      <w:lvlText w:val="•"/>
      <w:lvlJc w:val="left"/>
      <w:pPr>
        <w:ind w:left="3980" w:hanging="156"/>
      </w:pPr>
      <w:rPr>
        <w:lang w:val="pl-PL" w:eastAsia="en-US" w:bidi="ar-SA"/>
      </w:rPr>
    </w:lvl>
    <w:lvl w:ilvl="5" w:tplc="7AFEE3F8">
      <w:numFmt w:val="bullet"/>
      <w:lvlText w:val="•"/>
      <w:lvlJc w:val="left"/>
      <w:pPr>
        <w:ind w:left="4945" w:hanging="156"/>
      </w:pPr>
      <w:rPr>
        <w:lang w:val="pl-PL" w:eastAsia="en-US" w:bidi="ar-SA"/>
      </w:rPr>
    </w:lvl>
    <w:lvl w:ilvl="6" w:tplc="2DD82B8E">
      <w:numFmt w:val="bullet"/>
      <w:lvlText w:val="•"/>
      <w:lvlJc w:val="left"/>
      <w:pPr>
        <w:ind w:left="5911" w:hanging="156"/>
      </w:pPr>
      <w:rPr>
        <w:lang w:val="pl-PL" w:eastAsia="en-US" w:bidi="ar-SA"/>
      </w:rPr>
    </w:lvl>
    <w:lvl w:ilvl="7" w:tplc="2C64651A">
      <w:numFmt w:val="bullet"/>
      <w:lvlText w:val="•"/>
      <w:lvlJc w:val="left"/>
      <w:pPr>
        <w:ind w:left="6876" w:hanging="156"/>
      </w:pPr>
      <w:rPr>
        <w:lang w:val="pl-PL" w:eastAsia="en-US" w:bidi="ar-SA"/>
      </w:rPr>
    </w:lvl>
    <w:lvl w:ilvl="8" w:tplc="2D02E974">
      <w:numFmt w:val="bullet"/>
      <w:lvlText w:val="•"/>
      <w:lvlJc w:val="left"/>
      <w:pPr>
        <w:ind w:left="7841" w:hanging="156"/>
      </w:pPr>
      <w:rPr>
        <w:lang w:val="pl-PL" w:eastAsia="en-US" w:bidi="ar-SA"/>
      </w:rPr>
    </w:lvl>
  </w:abstractNum>
  <w:abstractNum w:abstractNumId="62" w15:restartNumberingAfterBreak="0">
    <w:nsid w:val="722C540F"/>
    <w:multiLevelType w:val="hybridMultilevel"/>
    <w:tmpl w:val="1136B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56D1926"/>
    <w:multiLevelType w:val="hybridMultilevel"/>
    <w:tmpl w:val="45F41F26"/>
    <w:name w:val="WW8Num21222"/>
    <w:lvl w:ilvl="0" w:tplc="FFFFFFFF">
      <w:start w:val="7"/>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6992462"/>
    <w:multiLevelType w:val="hybridMultilevel"/>
    <w:tmpl w:val="287A1B84"/>
    <w:name w:val="WW8Num262222422"/>
    <w:lvl w:ilvl="0" w:tplc="04150011">
      <w:start w:val="1"/>
      <w:numFmt w:val="decimal"/>
      <w:lvlText w:val="%1."/>
      <w:lvlJc w:val="left"/>
      <w:pPr>
        <w:ind w:left="3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030A8A"/>
    <w:multiLevelType w:val="hybridMultilevel"/>
    <w:tmpl w:val="FD4A9F62"/>
    <w:name w:val="WW8Num212223"/>
    <w:lvl w:ilvl="0" w:tplc="4C586006">
      <w:start w:val="6"/>
      <w:numFmt w:val="decimal"/>
      <w:lvlText w:val="%1."/>
      <w:lvlJc w:val="left"/>
      <w:pPr>
        <w:ind w:left="1797" w:hanging="360"/>
      </w:pPr>
      <w:rPr>
        <w:rFonts w:hint="default"/>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2A1AA2"/>
    <w:multiLevelType w:val="multilevel"/>
    <w:tmpl w:val="303CF82A"/>
    <w:name w:val="WW8Num212"/>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2"/>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7" w15:restartNumberingAfterBreak="0">
    <w:nsid w:val="7A2D5DE6"/>
    <w:multiLevelType w:val="hybridMultilevel"/>
    <w:tmpl w:val="527480CE"/>
    <w:name w:val="WW8Num26222232"/>
    <w:lvl w:ilvl="0" w:tplc="E9EA504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BBA6CBD"/>
    <w:multiLevelType w:val="multilevel"/>
    <w:tmpl w:val="9C16641C"/>
    <w:name w:val="WW8Num7222"/>
    <w:lvl w:ilvl="0">
      <w:start w:val="1"/>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CA22DC5"/>
    <w:multiLevelType w:val="hybridMultilevel"/>
    <w:tmpl w:val="4D40DE7A"/>
    <w:name w:val="WW8Num47223"/>
    <w:lvl w:ilvl="0" w:tplc="AC0CDA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8"/>
  </w:num>
  <w:num w:numId="3">
    <w:abstractNumId w:val="4"/>
  </w:num>
  <w:num w:numId="4">
    <w:abstractNumId w:val="5"/>
  </w:num>
  <w:num w:numId="5">
    <w:abstractNumId w:val="8"/>
  </w:num>
  <w:num w:numId="6">
    <w:abstractNumId w:val="44"/>
  </w:num>
  <w:num w:numId="7">
    <w:abstractNumId w:val="59"/>
  </w:num>
  <w:num w:numId="8">
    <w:abstractNumId w:val="57"/>
  </w:num>
  <w:num w:numId="9">
    <w:abstractNumId w:val="36"/>
  </w:num>
  <w:num w:numId="10">
    <w:abstractNumId w:val="35"/>
  </w:num>
  <w:num w:numId="11">
    <w:abstractNumId w:val="43"/>
  </w:num>
  <w:num w:numId="12">
    <w:abstractNumId w:val="62"/>
  </w:num>
  <w:num w:numId="13">
    <w:abstractNumId w:val="61"/>
  </w:num>
  <w:num w:numId="14">
    <w:abstractNumId w:val="52"/>
  </w:num>
  <w:num w:numId="15">
    <w:abstractNumId w:val="23"/>
  </w:num>
  <w:num w:numId="16">
    <w:abstractNumId w:val="28"/>
  </w:num>
  <w:num w:numId="17">
    <w:abstractNumId w:val="39"/>
    <w:lvlOverride w:ilvl="0">
      <w:startOverride w:val="1"/>
    </w:lvlOverride>
    <w:lvlOverride w:ilvl="1"/>
    <w:lvlOverride w:ilvl="2"/>
    <w:lvlOverride w:ilvl="3"/>
    <w:lvlOverride w:ilvl="4"/>
    <w:lvlOverride w:ilvl="5"/>
    <w:lvlOverride w:ilvl="6"/>
    <w:lvlOverride w:ilvl="7"/>
    <w:lvlOverride w:ilvl="8"/>
  </w:num>
  <w:num w:numId="18">
    <w:abstractNumId w:val="45"/>
  </w:num>
  <w:num w:numId="19">
    <w:abstractNumId w:val="54"/>
  </w:num>
  <w:num w:numId="20">
    <w:abstractNumId w:val="20"/>
  </w:num>
  <w:num w:numId="2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05"/>
    <w:rsid w:val="00001357"/>
    <w:rsid w:val="00010564"/>
    <w:rsid w:val="00010C44"/>
    <w:rsid w:val="00010FD4"/>
    <w:rsid w:val="00011C2D"/>
    <w:rsid w:val="000203E9"/>
    <w:rsid w:val="000262C8"/>
    <w:rsid w:val="0002689F"/>
    <w:rsid w:val="00036E07"/>
    <w:rsid w:val="000502F0"/>
    <w:rsid w:val="000577B8"/>
    <w:rsid w:val="000665FE"/>
    <w:rsid w:val="0007726E"/>
    <w:rsid w:val="00080E31"/>
    <w:rsid w:val="00081D10"/>
    <w:rsid w:val="000A5D60"/>
    <w:rsid w:val="000A7DB8"/>
    <w:rsid w:val="000B384E"/>
    <w:rsid w:val="000B64A5"/>
    <w:rsid w:val="000B77D2"/>
    <w:rsid w:val="000C7E3F"/>
    <w:rsid w:val="000D360C"/>
    <w:rsid w:val="000F4195"/>
    <w:rsid w:val="000F510A"/>
    <w:rsid w:val="00100120"/>
    <w:rsid w:val="00105F3D"/>
    <w:rsid w:val="001135BE"/>
    <w:rsid w:val="00141B2C"/>
    <w:rsid w:val="001813F4"/>
    <w:rsid w:val="00186871"/>
    <w:rsid w:val="001A1A72"/>
    <w:rsid w:val="001B7A27"/>
    <w:rsid w:val="001C7E0E"/>
    <w:rsid w:val="001D004E"/>
    <w:rsid w:val="001D45BA"/>
    <w:rsid w:val="00200D35"/>
    <w:rsid w:val="00202656"/>
    <w:rsid w:val="00206AB1"/>
    <w:rsid w:val="00210AC7"/>
    <w:rsid w:val="00211C60"/>
    <w:rsid w:val="00220E32"/>
    <w:rsid w:val="0022792C"/>
    <w:rsid w:val="00230448"/>
    <w:rsid w:val="00237EF1"/>
    <w:rsid w:val="00246DEB"/>
    <w:rsid w:val="002556D0"/>
    <w:rsid w:val="002656B8"/>
    <w:rsid w:val="002721FB"/>
    <w:rsid w:val="00292D0D"/>
    <w:rsid w:val="0029584C"/>
    <w:rsid w:val="0029637E"/>
    <w:rsid w:val="002A3DA0"/>
    <w:rsid w:val="002B3B94"/>
    <w:rsid w:val="002B4EE9"/>
    <w:rsid w:val="002B7211"/>
    <w:rsid w:val="002C7C36"/>
    <w:rsid w:val="002D100F"/>
    <w:rsid w:val="002D4A32"/>
    <w:rsid w:val="002D62AB"/>
    <w:rsid w:val="002E4635"/>
    <w:rsid w:val="003027D0"/>
    <w:rsid w:val="0030739D"/>
    <w:rsid w:val="00323FDC"/>
    <w:rsid w:val="00325C3D"/>
    <w:rsid w:val="00333444"/>
    <w:rsid w:val="00333E5F"/>
    <w:rsid w:val="003530D6"/>
    <w:rsid w:val="00354A17"/>
    <w:rsid w:val="003744D9"/>
    <w:rsid w:val="00375BC0"/>
    <w:rsid w:val="00382B01"/>
    <w:rsid w:val="00386CC9"/>
    <w:rsid w:val="00392FEA"/>
    <w:rsid w:val="00395F4B"/>
    <w:rsid w:val="003D1D0C"/>
    <w:rsid w:val="003D2D25"/>
    <w:rsid w:val="003D61F6"/>
    <w:rsid w:val="003F6698"/>
    <w:rsid w:val="0040246D"/>
    <w:rsid w:val="00405829"/>
    <w:rsid w:val="00421D17"/>
    <w:rsid w:val="004466FB"/>
    <w:rsid w:val="004477EA"/>
    <w:rsid w:val="004527C9"/>
    <w:rsid w:val="00452A9E"/>
    <w:rsid w:val="004547E8"/>
    <w:rsid w:val="00462096"/>
    <w:rsid w:val="00464A9D"/>
    <w:rsid w:val="00465C88"/>
    <w:rsid w:val="00474CF5"/>
    <w:rsid w:val="0049323F"/>
    <w:rsid w:val="00493629"/>
    <w:rsid w:val="004957F8"/>
    <w:rsid w:val="004A4A37"/>
    <w:rsid w:val="004A7B77"/>
    <w:rsid w:val="004B47E4"/>
    <w:rsid w:val="004D0952"/>
    <w:rsid w:val="004D0CFC"/>
    <w:rsid w:val="004E0581"/>
    <w:rsid w:val="004F5F1F"/>
    <w:rsid w:val="00517F8D"/>
    <w:rsid w:val="00534FA2"/>
    <w:rsid w:val="0054515C"/>
    <w:rsid w:val="005462F4"/>
    <w:rsid w:val="00554105"/>
    <w:rsid w:val="00560B20"/>
    <w:rsid w:val="00561372"/>
    <w:rsid w:val="005731A8"/>
    <w:rsid w:val="0057702F"/>
    <w:rsid w:val="00580CD0"/>
    <w:rsid w:val="0058165B"/>
    <w:rsid w:val="00582858"/>
    <w:rsid w:val="005A5729"/>
    <w:rsid w:val="005E1DEC"/>
    <w:rsid w:val="005E60BF"/>
    <w:rsid w:val="005F3153"/>
    <w:rsid w:val="00606920"/>
    <w:rsid w:val="00611BBE"/>
    <w:rsid w:val="0061777B"/>
    <w:rsid w:val="006207E3"/>
    <w:rsid w:val="00623817"/>
    <w:rsid w:val="00624DA0"/>
    <w:rsid w:val="00631FFA"/>
    <w:rsid w:val="00635E5E"/>
    <w:rsid w:val="006362DC"/>
    <w:rsid w:val="00637D7F"/>
    <w:rsid w:val="00640302"/>
    <w:rsid w:val="0064322B"/>
    <w:rsid w:val="0065323C"/>
    <w:rsid w:val="0067566E"/>
    <w:rsid w:val="00681614"/>
    <w:rsid w:val="00682343"/>
    <w:rsid w:val="0068532B"/>
    <w:rsid w:val="006859EC"/>
    <w:rsid w:val="00686703"/>
    <w:rsid w:val="00695ED5"/>
    <w:rsid w:val="006B1D1E"/>
    <w:rsid w:val="006B3C36"/>
    <w:rsid w:val="006B6CCE"/>
    <w:rsid w:val="006C430E"/>
    <w:rsid w:val="006D2D1F"/>
    <w:rsid w:val="006E6D18"/>
    <w:rsid w:val="006F3C62"/>
    <w:rsid w:val="00701FF4"/>
    <w:rsid w:val="00702030"/>
    <w:rsid w:val="007059F8"/>
    <w:rsid w:val="00761EAE"/>
    <w:rsid w:val="00767ECC"/>
    <w:rsid w:val="007738C0"/>
    <w:rsid w:val="00775781"/>
    <w:rsid w:val="0079321F"/>
    <w:rsid w:val="007A77C2"/>
    <w:rsid w:val="007B2E26"/>
    <w:rsid w:val="007D2476"/>
    <w:rsid w:val="007F233B"/>
    <w:rsid w:val="007F4591"/>
    <w:rsid w:val="007F4726"/>
    <w:rsid w:val="007F69E2"/>
    <w:rsid w:val="007F6A7F"/>
    <w:rsid w:val="00800C77"/>
    <w:rsid w:val="00805F37"/>
    <w:rsid w:val="00812103"/>
    <w:rsid w:val="00812651"/>
    <w:rsid w:val="00817634"/>
    <w:rsid w:val="00820691"/>
    <w:rsid w:val="00833AF0"/>
    <w:rsid w:val="00851115"/>
    <w:rsid w:val="008534A0"/>
    <w:rsid w:val="00862199"/>
    <w:rsid w:val="0087451C"/>
    <w:rsid w:val="008779C2"/>
    <w:rsid w:val="00894ADC"/>
    <w:rsid w:val="00895857"/>
    <w:rsid w:val="008A5168"/>
    <w:rsid w:val="008A64DC"/>
    <w:rsid w:val="008B3EEF"/>
    <w:rsid w:val="008D179B"/>
    <w:rsid w:val="008D4D66"/>
    <w:rsid w:val="008E0013"/>
    <w:rsid w:val="008E59F4"/>
    <w:rsid w:val="008F11B6"/>
    <w:rsid w:val="008F4D3A"/>
    <w:rsid w:val="008F4F07"/>
    <w:rsid w:val="009017A0"/>
    <w:rsid w:val="00906934"/>
    <w:rsid w:val="009153E8"/>
    <w:rsid w:val="00915530"/>
    <w:rsid w:val="00920660"/>
    <w:rsid w:val="00922044"/>
    <w:rsid w:val="0092365B"/>
    <w:rsid w:val="00925793"/>
    <w:rsid w:val="00933ED9"/>
    <w:rsid w:val="00951225"/>
    <w:rsid w:val="009564E8"/>
    <w:rsid w:val="009646D4"/>
    <w:rsid w:val="00974409"/>
    <w:rsid w:val="00976E94"/>
    <w:rsid w:val="00982944"/>
    <w:rsid w:val="00986203"/>
    <w:rsid w:val="00991BB1"/>
    <w:rsid w:val="009A7E69"/>
    <w:rsid w:val="009B7623"/>
    <w:rsid w:val="009C2E76"/>
    <w:rsid w:val="009C5E9B"/>
    <w:rsid w:val="009C7529"/>
    <w:rsid w:val="009D1CFB"/>
    <w:rsid w:val="009F28B5"/>
    <w:rsid w:val="009F352C"/>
    <w:rsid w:val="009F5A5D"/>
    <w:rsid w:val="009F6F53"/>
    <w:rsid w:val="00A07B6C"/>
    <w:rsid w:val="00A2514F"/>
    <w:rsid w:val="00A26C3E"/>
    <w:rsid w:val="00A30D39"/>
    <w:rsid w:val="00A30F65"/>
    <w:rsid w:val="00A32955"/>
    <w:rsid w:val="00A408CE"/>
    <w:rsid w:val="00A638EC"/>
    <w:rsid w:val="00A70DA5"/>
    <w:rsid w:val="00A7334C"/>
    <w:rsid w:val="00A762F1"/>
    <w:rsid w:val="00AC7D48"/>
    <w:rsid w:val="00AD1EAC"/>
    <w:rsid w:val="00AD1F4B"/>
    <w:rsid w:val="00AD30DC"/>
    <w:rsid w:val="00AE0210"/>
    <w:rsid w:val="00AE0956"/>
    <w:rsid w:val="00AE3B35"/>
    <w:rsid w:val="00AF3C79"/>
    <w:rsid w:val="00AF441C"/>
    <w:rsid w:val="00B26EEE"/>
    <w:rsid w:val="00B32DEB"/>
    <w:rsid w:val="00B34238"/>
    <w:rsid w:val="00B41246"/>
    <w:rsid w:val="00B62091"/>
    <w:rsid w:val="00B76357"/>
    <w:rsid w:val="00B9052C"/>
    <w:rsid w:val="00BA0E24"/>
    <w:rsid w:val="00BA14E5"/>
    <w:rsid w:val="00BA1FD8"/>
    <w:rsid w:val="00BA296E"/>
    <w:rsid w:val="00BB3D78"/>
    <w:rsid w:val="00BD1408"/>
    <w:rsid w:val="00BD3F16"/>
    <w:rsid w:val="00BD7506"/>
    <w:rsid w:val="00BD770D"/>
    <w:rsid w:val="00BE27FD"/>
    <w:rsid w:val="00BE4E81"/>
    <w:rsid w:val="00BE6143"/>
    <w:rsid w:val="00BE6835"/>
    <w:rsid w:val="00BF1D5C"/>
    <w:rsid w:val="00BF2863"/>
    <w:rsid w:val="00C0139A"/>
    <w:rsid w:val="00C02711"/>
    <w:rsid w:val="00C05706"/>
    <w:rsid w:val="00C20A46"/>
    <w:rsid w:val="00C33309"/>
    <w:rsid w:val="00C35F2E"/>
    <w:rsid w:val="00C70FE6"/>
    <w:rsid w:val="00C77009"/>
    <w:rsid w:val="00C832E1"/>
    <w:rsid w:val="00C949F2"/>
    <w:rsid w:val="00CA5EE4"/>
    <w:rsid w:val="00CA74C4"/>
    <w:rsid w:val="00CB0018"/>
    <w:rsid w:val="00CC156D"/>
    <w:rsid w:val="00CC3DC2"/>
    <w:rsid w:val="00CC5E81"/>
    <w:rsid w:val="00CE63D5"/>
    <w:rsid w:val="00CF7A77"/>
    <w:rsid w:val="00D17590"/>
    <w:rsid w:val="00D24BE1"/>
    <w:rsid w:val="00D41E9F"/>
    <w:rsid w:val="00D639E1"/>
    <w:rsid w:val="00D66FF3"/>
    <w:rsid w:val="00D74A83"/>
    <w:rsid w:val="00D74E9A"/>
    <w:rsid w:val="00D751BE"/>
    <w:rsid w:val="00D75406"/>
    <w:rsid w:val="00D8174A"/>
    <w:rsid w:val="00DA32B3"/>
    <w:rsid w:val="00DB60B2"/>
    <w:rsid w:val="00DE08CC"/>
    <w:rsid w:val="00DF3855"/>
    <w:rsid w:val="00E0430F"/>
    <w:rsid w:val="00E12374"/>
    <w:rsid w:val="00E12B6B"/>
    <w:rsid w:val="00E16532"/>
    <w:rsid w:val="00E312B1"/>
    <w:rsid w:val="00E50DA1"/>
    <w:rsid w:val="00E55D1E"/>
    <w:rsid w:val="00E56102"/>
    <w:rsid w:val="00E733D6"/>
    <w:rsid w:val="00E808F5"/>
    <w:rsid w:val="00EC1D3C"/>
    <w:rsid w:val="00ED7CA8"/>
    <w:rsid w:val="00EF4190"/>
    <w:rsid w:val="00EF66A8"/>
    <w:rsid w:val="00EF715F"/>
    <w:rsid w:val="00F0452E"/>
    <w:rsid w:val="00F13AB1"/>
    <w:rsid w:val="00F228CD"/>
    <w:rsid w:val="00F315CB"/>
    <w:rsid w:val="00F40B11"/>
    <w:rsid w:val="00F454AE"/>
    <w:rsid w:val="00F542CF"/>
    <w:rsid w:val="00F65495"/>
    <w:rsid w:val="00F7262C"/>
    <w:rsid w:val="00F91E75"/>
    <w:rsid w:val="00F93181"/>
    <w:rsid w:val="00FC0024"/>
    <w:rsid w:val="00FC01A6"/>
    <w:rsid w:val="00FC6AD0"/>
    <w:rsid w:val="00FD694E"/>
    <w:rsid w:val="00FE31C0"/>
    <w:rsid w:val="00FE7FAD"/>
    <w:rsid w:val="00FF3F05"/>
    <w:rsid w:val="00FF6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8CA3"/>
  <w15:docId w15:val="{AA359447-DAFC-4425-8AF6-8ADDFDEB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4105"/>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1">
    <w:name w:val="heading 1"/>
    <w:basedOn w:val="Normalny"/>
    <w:next w:val="Normalny"/>
    <w:link w:val="Nagwek1Znak"/>
    <w:uiPriority w:val="9"/>
    <w:qFormat/>
    <w:rsid w:val="009F35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05F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FD694E"/>
    <w:pPr>
      <w:keepNext/>
      <w:keepLines/>
      <w:spacing w:before="40"/>
      <w:outlineLvl w:val="2"/>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0A5D60"/>
    <w:pPr>
      <w:keepNext/>
      <w:widowControl/>
      <w:numPr>
        <w:ilvl w:val="6"/>
        <w:numId w:val="1"/>
      </w:numPr>
      <w:tabs>
        <w:tab w:val="left" w:pos="993"/>
      </w:tabs>
      <w:jc w:val="both"/>
      <w:outlineLvl w:val="6"/>
    </w:pPr>
    <w:rPr>
      <w:rFonts w:eastAsia="Times New Roman"/>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Znak Znak,Znak"/>
    <w:basedOn w:val="Normalny"/>
    <w:link w:val="NagwekZnak"/>
    <w:unhideWhenUsed/>
    <w:rsid w:val="00554105"/>
    <w:pPr>
      <w:tabs>
        <w:tab w:val="center" w:pos="4536"/>
        <w:tab w:val="right" w:pos="9072"/>
      </w:tabs>
    </w:pPr>
  </w:style>
  <w:style w:type="character" w:customStyle="1" w:styleId="NagwekZnak">
    <w:name w:val="Nagłówek Znak"/>
    <w:aliases w:val="Nagłówek strony Znak,Znak Znak Znak,Znak Znak1"/>
    <w:basedOn w:val="Domylnaczcionkaakapitu"/>
    <w:link w:val="Nagwek"/>
    <w:rsid w:val="00554105"/>
  </w:style>
  <w:style w:type="paragraph" w:styleId="Stopka">
    <w:name w:val="footer"/>
    <w:basedOn w:val="Normalny"/>
    <w:link w:val="StopkaZnak"/>
    <w:uiPriority w:val="99"/>
    <w:unhideWhenUsed/>
    <w:rsid w:val="00554105"/>
    <w:pPr>
      <w:tabs>
        <w:tab w:val="center" w:pos="4536"/>
        <w:tab w:val="right" w:pos="9072"/>
      </w:tabs>
    </w:pPr>
  </w:style>
  <w:style w:type="character" w:customStyle="1" w:styleId="StopkaZnak">
    <w:name w:val="Stopka Znak"/>
    <w:basedOn w:val="Domylnaczcionkaakapitu"/>
    <w:link w:val="Stopka"/>
    <w:uiPriority w:val="99"/>
    <w:rsid w:val="00554105"/>
  </w:style>
  <w:style w:type="character" w:customStyle="1" w:styleId="FontStyle118">
    <w:name w:val="Font Style118"/>
    <w:rsid w:val="00554105"/>
    <w:rPr>
      <w:rFonts w:ascii="Times New Roman" w:hAnsi="Times New Roman" w:cs="Times New Roman"/>
      <w:sz w:val="22"/>
      <w:szCs w:val="22"/>
    </w:rPr>
  </w:style>
  <w:style w:type="paragraph" w:styleId="NormalnyWeb">
    <w:name w:val="Normal (Web)"/>
    <w:basedOn w:val="Normalny"/>
    <w:uiPriority w:val="99"/>
    <w:rsid w:val="00554105"/>
    <w:pPr>
      <w:widowControl/>
    </w:pPr>
  </w:style>
  <w:style w:type="paragraph" w:styleId="Akapitzlist">
    <w:name w:val="List Paragraph"/>
    <w:basedOn w:val="Normalny"/>
    <w:link w:val="AkapitzlistZnak"/>
    <w:uiPriority w:val="1"/>
    <w:qFormat/>
    <w:rsid w:val="00BD7506"/>
    <w:pPr>
      <w:ind w:left="720"/>
      <w:contextualSpacing/>
    </w:pPr>
  </w:style>
  <w:style w:type="character" w:styleId="Hipercze">
    <w:name w:val="Hyperlink"/>
    <w:uiPriority w:val="99"/>
    <w:rsid w:val="00BD7506"/>
    <w:rPr>
      <w:color w:val="000080"/>
      <w:u w:val="single"/>
    </w:rPr>
  </w:style>
  <w:style w:type="paragraph" w:customStyle="1" w:styleId="pkt">
    <w:name w:val="pkt"/>
    <w:basedOn w:val="Normalny"/>
    <w:link w:val="pktZnak"/>
    <w:rsid w:val="005E1DEC"/>
    <w:pPr>
      <w:widowControl/>
      <w:suppressAutoHyphens w:val="0"/>
      <w:spacing w:before="60" w:after="60"/>
      <w:ind w:left="851" w:hanging="295"/>
      <w:jc w:val="both"/>
    </w:pPr>
    <w:rPr>
      <w:rFonts w:eastAsia="Times New Roman"/>
      <w:kern w:val="0"/>
      <w:szCs w:val="20"/>
      <w:lang w:eastAsia="pl-PL"/>
    </w:rPr>
  </w:style>
  <w:style w:type="character" w:customStyle="1" w:styleId="pktZnak">
    <w:name w:val="pkt Znak"/>
    <w:link w:val="pkt"/>
    <w:rsid w:val="005E1DE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82B01"/>
    <w:pPr>
      <w:widowControl/>
      <w:tabs>
        <w:tab w:val="left" w:pos="567"/>
      </w:tabs>
      <w:suppressAutoHyphens w:val="0"/>
      <w:jc w:val="both"/>
    </w:pPr>
    <w:rPr>
      <w:rFonts w:eastAsia="Times New Roman"/>
      <w:b/>
      <w:kern w:val="0"/>
      <w:sz w:val="32"/>
      <w:szCs w:val="20"/>
      <w:lang w:eastAsia="pl-PL"/>
    </w:rPr>
  </w:style>
  <w:style w:type="character" w:customStyle="1" w:styleId="TekstpodstawowyZnak">
    <w:name w:val="Tekst podstawowy Znak"/>
    <w:basedOn w:val="Domylnaczcionkaakapitu"/>
    <w:link w:val="Tekstpodstawowy"/>
    <w:rsid w:val="00382B01"/>
    <w:rPr>
      <w:rFonts w:ascii="Times New Roman" w:eastAsia="Times New Roman" w:hAnsi="Times New Roman" w:cs="Times New Roman"/>
      <w:b/>
      <w:sz w:val="32"/>
      <w:szCs w:val="20"/>
      <w:lang w:eastAsia="pl-PL"/>
    </w:rPr>
  </w:style>
  <w:style w:type="character" w:customStyle="1" w:styleId="AkapitzlistZnak">
    <w:name w:val="Akapit z listą Znak"/>
    <w:link w:val="Akapitzlist"/>
    <w:uiPriority w:val="34"/>
    <w:rsid w:val="00382B01"/>
    <w:rPr>
      <w:rFonts w:ascii="Times New Roman" w:eastAsia="Arial Unicode MS" w:hAnsi="Times New Roman" w:cs="Times New Roman"/>
      <w:kern w:val="1"/>
      <w:sz w:val="24"/>
      <w:szCs w:val="24"/>
      <w:lang w:eastAsia="ar-SA"/>
    </w:rPr>
  </w:style>
  <w:style w:type="paragraph" w:customStyle="1" w:styleId="pkt1">
    <w:name w:val="pkt1"/>
    <w:basedOn w:val="pkt"/>
    <w:rsid w:val="00F0452E"/>
    <w:pPr>
      <w:ind w:left="850" w:hanging="425"/>
    </w:pPr>
  </w:style>
  <w:style w:type="character" w:customStyle="1" w:styleId="Nagwek7Znak">
    <w:name w:val="Nagłówek 7 Znak"/>
    <w:basedOn w:val="Domylnaczcionkaakapitu"/>
    <w:link w:val="Nagwek7"/>
    <w:rsid w:val="000A5D60"/>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0A5D60"/>
    <w:pPr>
      <w:widowControl/>
      <w:ind w:left="708"/>
      <w:jc w:val="both"/>
    </w:pPr>
    <w:rPr>
      <w:rFonts w:eastAsia="Times New Roman"/>
      <w:b/>
      <w:bCs/>
      <w:kern w:val="0"/>
    </w:rPr>
  </w:style>
  <w:style w:type="paragraph" w:customStyle="1" w:styleId="Tekstpodstawowy21">
    <w:name w:val="Tekst podstawowy 21"/>
    <w:basedOn w:val="Normalny"/>
    <w:rsid w:val="000A5D60"/>
    <w:pPr>
      <w:widowControl/>
      <w:spacing w:after="120" w:line="480" w:lineRule="auto"/>
    </w:pPr>
    <w:rPr>
      <w:rFonts w:eastAsia="Times New Roman"/>
      <w:kern w:val="0"/>
      <w:sz w:val="20"/>
      <w:szCs w:val="20"/>
    </w:rPr>
  </w:style>
  <w:style w:type="paragraph" w:styleId="Tekstpodstawowywcity3">
    <w:name w:val="Body Text Indent 3"/>
    <w:basedOn w:val="Normalny"/>
    <w:link w:val="Tekstpodstawowywcity3Znak"/>
    <w:uiPriority w:val="99"/>
    <w:semiHidden/>
    <w:unhideWhenUsed/>
    <w:rsid w:val="000A5D6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A5D60"/>
    <w:rPr>
      <w:rFonts w:ascii="Times New Roman" w:eastAsia="Arial Unicode MS" w:hAnsi="Times New Roman" w:cs="Times New Roman"/>
      <w:kern w:val="1"/>
      <w:sz w:val="16"/>
      <w:szCs w:val="16"/>
      <w:lang w:eastAsia="ar-SA"/>
    </w:rPr>
  </w:style>
  <w:style w:type="paragraph" w:customStyle="1" w:styleId="WW-Tekstpodstawowywcity2">
    <w:name w:val="WW-Tekst podstawowy wcięty 2"/>
    <w:basedOn w:val="Normalny"/>
    <w:rsid w:val="00DA32B3"/>
    <w:pPr>
      <w:widowControl/>
      <w:ind w:left="708"/>
      <w:jc w:val="both"/>
    </w:pPr>
    <w:rPr>
      <w:rFonts w:eastAsia="Times New Roman"/>
      <w:b/>
      <w:kern w:val="0"/>
      <w:szCs w:val="20"/>
    </w:rPr>
  </w:style>
  <w:style w:type="paragraph" w:styleId="Tekstdymka">
    <w:name w:val="Balloon Text"/>
    <w:basedOn w:val="Normalny"/>
    <w:link w:val="TekstdymkaZnak"/>
    <w:uiPriority w:val="99"/>
    <w:semiHidden/>
    <w:unhideWhenUsed/>
    <w:rsid w:val="00FF69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695A"/>
    <w:rPr>
      <w:rFonts w:ascii="Segoe UI" w:eastAsia="Arial Unicode MS" w:hAnsi="Segoe UI" w:cs="Segoe UI"/>
      <w:kern w:val="1"/>
      <w:sz w:val="18"/>
      <w:szCs w:val="18"/>
      <w:lang w:eastAsia="ar-SA"/>
    </w:rPr>
  </w:style>
  <w:style w:type="character" w:customStyle="1" w:styleId="Nagwek3Znak">
    <w:name w:val="Nagłówek 3 Znak"/>
    <w:basedOn w:val="Domylnaczcionkaakapitu"/>
    <w:link w:val="Nagwek3"/>
    <w:uiPriority w:val="9"/>
    <w:semiHidden/>
    <w:rsid w:val="00FD694E"/>
    <w:rPr>
      <w:rFonts w:asciiTheme="majorHAnsi" w:eastAsiaTheme="majorEastAsia" w:hAnsiTheme="majorHAnsi" w:cstheme="majorBidi"/>
      <w:color w:val="1F3763" w:themeColor="accent1" w:themeShade="7F"/>
      <w:kern w:val="1"/>
      <w:sz w:val="24"/>
      <w:szCs w:val="24"/>
      <w:lang w:eastAsia="ar-SA"/>
    </w:rPr>
  </w:style>
  <w:style w:type="paragraph" w:styleId="Tekstpodstawowy3">
    <w:name w:val="Body Text 3"/>
    <w:basedOn w:val="Normalny"/>
    <w:link w:val="Tekstpodstawowy3Znak"/>
    <w:rsid w:val="00FD694E"/>
    <w:pPr>
      <w:widowControl/>
      <w:suppressAutoHyphens w:val="0"/>
      <w:spacing w:after="120"/>
    </w:pPr>
    <w:rPr>
      <w:rFonts w:eastAsia="Times New Roman"/>
      <w:kern w:val="0"/>
      <w:sz w:val="16"/>
      <w:szCs w:val="16"/>
      <w:lang w:eastAsia="pl-PL"/>
    </w:rPr>
  </w:style>
  <w:style w:type="character" w:customStyle="1" w:styleId="Tekstpodstawowy3Znak">
    <w:name w:val="Tekst podstawowy 3 Znak"/>
    <w:basedOn w:val="Domylnaczcionkaakapitu"/>
    <w:link w:val="Tekstpodstawowy3"/>
    <w:rsid w:val="00FD694E"/>
    <w:rPr>
      <w:rFonts w:ascii="Times New Roman" w:eastAsia="Times New Roman" w:hAnsi="Times New Roman" w:cs="Times New Roman"/>
      <w:sz w:val="16"/>
      <w:szCs w:val="16"/>
      <w:lang w:eastAsia="pl-PL"/>
    </w:rPr>
  </w:style>
  <w:style w:type="paragraph" w:styleId="Tekstblokowy">
    <w:name w:val="Block Text"/>
    <w:basedOn w:val="Normalny"/>
    <w:rsid w:val="00FD694E"/>
    <w:pPr>
      <w:widowControl/>
      <w:suppressAutoHyphens w:val="0"/>
      <w:ind w:left="567" w:right="510" w:hanging="567"/>
    </w:pPr>
    <w:rPr>
      <w:rFonts w:eastAsia="Times New Roman"/>
      <w:b/>
      <w:color w:val="000000"/>
      <w:kern w:val="0"/>
      <w:sz w:val="20"/>
      <w:lang w:eastAsia="pl-PL"/>
    </w:rPr>
  </w:style>
  <w:style w:type="paragraph" w:styleId="Tytu">
    <w:name w:val="Title"/>
    <w:basedOn w:val="Normalny"/>
    <w:link w:val="TytuZnak"/>
    <w:uiPriority w:val="10"/>
    <w:qFormat/>
    <w:rsid w:val="00FD694E"/>
    <w:pPr>
      <w:widowControl/>
      <w:numPr>
        <w:ilvl w:val="8"/>
        <w:numId w:val="2"/>
      </w:numPr>
      <w:tabs>
        <w:tab w:val="num" w:pos="6120"/>
      </w:tabs>
      <w:suppressAutoHyphens w:val="0"/>
      <w:ind w:left="6120"/>
      <w:jc w:val="center"/>
    </w:pPr>
    <w:rPr>
      <w:rFonts w:ascii="Arial" w:eastAsia="Times New Roman" w:hAnsi="Arial" w:cs="Arial"/>
      <w:b/>
      <w:bCs/>
      <w:kern w:val="0"/>
      <w:sz w:val="20"/>
      <w:szCs w:val="20"/>
      <w:lang w:eastAsia="pl-PL"/>
    </w:rPr>
  </w:style>
  <w:style w:type="character" w:customStyle="1" w:styleId="TytuZnak">
    <w:name w:val="Tytuł Znak"/>
    <w:basedOn w:val="Domylnaczcionkaakapitu"/>
    <w:link w:val="Tytu"/>
    <w:uiPriority w:val="10"/>
    <w:rsid w:val="00FD694E"/>
    <w:rPr>
      <w:rFonts w:ascii="Arial" w:eastAsia="Times New Roman" w:hAnsi="Arial" w:cs="Arial"/>
      <w:b/>
      <w:bCs/>
      <w:sz w:val="20"/>
      <w:szCs w:val="20"/>
      <w:lang w:eastAsia="pl-PL"/>
    </w:rPr>
  </w:style>
  <w:style w:type="paragraph" w:styleId="Tekstpodstawowy2">
    <w:name w:val="Body Text 2"/>
    <w:basedOn w:val="Normalny"/>
    <w:link w:val="Tekstpodstawowy2Znak"/>
    <w:rsid w:val="00FD694E"/>
    <w:pPr>
      <w:widowControl/>
      <w:suppressAutoHyphens w:val="0"/>
      <w:spacing w:after="120" w:line="480" w:lineRule="auto"/>
    </w:pPr>
    <w:rPr>
      <w:rFonts w:eastAsia="Times New Roman"/>
      <w:kern w:val="0"/>
      <w:lang w:eastAsia="pl-PL"/>
    </w:rPr>
  </w:style>
  <w:style w:type="character" w:customStyle="1" w:styleId="Tekstpodstawowy2Znak">
    <w:name w:val="Tekst podstawowy 2 Znak"/>
    <w:basedOn w:val="Domylnaczcionkaakapitu"/>
    <w:link w:val="Tekstpodstawowy2"/>
    <w:rsid w:val="00FD694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FD694E"/>
    <w:pPr>
      <w:widowControl/>
      <w:suppressAutoHyphens w:val="0"/>
    </w:pPr>
    <w:rPr>
      <w:rFonts w:eastAsia="Times New Roman"/>
      <w:kern w:val="0"/>
      <w:sz w:val="20"/>
      <w:szCs w:val="20"/>
      <w:lang w:eastAsia="pl-PL"/>
    </w:rPr>
  </w:style>
  <w:style w:type="character" w:customStyle="1" w:styleId="TekstprzypisudolnegoZnak">
    <w:name w:val="Tekst przypisu dolnego Znak"/>
    <w:basedOn w:val="Domylnaczcionkaakapitu"/>
    <w:link w:val="Tekstprzypisudolnego"/>
    <w:semiHidden/>
    <w:rsid w:val="00FD694E"/>
    <w:rPr>
      <w:rFonts w:ascii="Times New Roman" w:eastAsia="Times New Roman" w:hAnsi="Times New Roman" w:cs="Times New Roman"/>
      <w:sz w:val="20"/>
      <w:szCs w:val="20"/>
      <w:lang w:eastAsia="pl-PL"/>
    </w:rPr>
  </w:style>
  <w:style w:type="character" w:styleId="Odwoanieprzypisudolnego">
    <w:name w:val="footnote reference"/>
    <w:semiHidden/>
    <w:rsid w:val="00FD694E"/>
    <w:rPr>
      <w:vertAlign w:val="superscript"/>
    </w:rPr>
  </w:style>
  <w:style w:type="character" w:customStyle="1" w:styleId="DeltaViewInsertion">
    <w:name w:val="DeltaView Insertion"/>
    <w:rsid w:val="00FD694E"/>
    <w:rPr>
      <w:b/>
      <w:i/>
      <w:spacing w:val="0"/>
    </w:rPr>
  </w:style>
  <w:style w:type="paragraph" w:customStyle="1" w:styleId="Default">
    <w:name w:val="Default"/>
    <w:rsid w:val="00BD1408"/>
    <w:pPr>
      <w:suppressAutoHyphens/>
      <w:autoSpaceDE w:val="0"/>
      <w:spacing w:after="0" w:line="240" w:lineRule="auto"/>
    </w:pPr>
    <w:rPr>
      <w:rFonts w:ascii="Times New Roman" w:eastAsia="Calibri" w:hAnsi="Times New Roman" w:cs="Times New Roman"/>
      <w:color w:val="000000"/>
      <w:kern w:val="1"/>
      <w:sz w:val="24"/>
      <w:szCs w:val="24"/>
      <w:lang w:eastAsia="zh-CN"/>
    </w:rPr>
  </w:style>
  <w:style w:type="paragraph" w:styleId="Tekstpodstawowywcity">
    <w:name w:val="Body Text Indent"/>
    <w:basedOn w:val="Normalny"/>
    <w:link w:val="TekstpodstawowywcityZnak"/>
    <w:uiPriority w:val="99"/>
    <w:semiHidden/>
    <w:unhideWhenUsed/>
    <w:rsid w:val="00EF4190"/>
    <w:pPr>
      <w:spacing w:after="120"/>
      <w:ind w:left="283"/>
    </w:pPr>
  </w:style>
  <w:style w:type="character" w:customStyle="1" w:styleId="TekstpodstawowywcityZnak">
    <w:name w:val="Tekst podstawowy wcięty Znak"/>
    <w:basedOn w:val="Domylnaczcionkaakapitu"/>
    <w:link w:val="Tekstpodstawowywcity"/>
    <w:uiPriority w:val="99"/>
    <w:semiHidden/>
    <w:rsid w:val="00EF4190"/>
    <w:rPr>
      <w:rFonts w:ascii="Times New Roman" w:eastAsia="Arial Unicode MS" w:hAnsi="Times New Roman" w:cs="Times New Roman"/>
      <w:kern w:val="1"/>
      <w:sz w:val="24"/>
      <w:szCs w:val="24"/>
      <w:lang w:eastAsia="ar-SA"/>
    </w:rPr>
  </w:style>
  <w:style w:type="paragraph" w:customStyle="1" w:styleId="Standard">
    <w:name w:val="Standard"/>
    <w:rsid w:val="00EF4190"/>
    <w:pPr>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16">
    <w:name w:val="Font Style16"/>
    <w:rsid w:val="00EF4190"/>
    <w:rPr>
      <w:rFonts w:ascii="Arial" w:hAnsi="Arial" w:cs="Arial"/>
      <w:sz w:val="20"/>
      <w:szCs w:val="20"/>
    </w:rPr>
  </w:style>
  <w:style w:type="paragraph" w:customStyle="1" w:styleId="Akapitzlist1">
    <w:name w:val="Akapit z listą1"/>
    <w:basedOn w:val="Normalny"/>
    <w:rsid w:val="00392FEA"/>
    <w:pPr>
      <w:ind w:left="720"/>
      <w:contextualSpacing/>
    </w:pPr>
    <w:rPr>
      <w:rFonts w:ascii="Liberation Serif" w:hAnsi="Liberation Serif" w:cs="Mangal"/>
      <w:lang w:eastAsia="zh-CN" w:bidi="hi-IN"/>
    </w:rPr>
  </w:style>
  <w:style w:type="character" w:customStyle="1" w:styleId="ZnakZnak">
    <w:name w:val="Znak Znak"/>
    <w:rsid w:val="00AD30DC"/>
    <w:rPr>
      <w:rFonts w:ascii="Courier New" w:hAnsi="Courier New" w:cs="Courier New"/>
      <w:lang w:val="pl-PL" w:bidi="ar-SA"/>
    </w:rPr>
  </w:style>
  <w:style w:type="paragraph" w:customStyle="1" w:styleId="Listapunktowana1">
    <w:name w:val="Lista punktowana1"/>
    <w:basedOn w:val="Normalny"/>
    <w:rsid w:val="00AD30DC"/>
    <w:pPr>
      <w:widowControl/>
    </w:pPr>
    <w:rPr>
      <w:rFonts w:ascii="Liberation Serif" w:hAnsi="Liberation Serif" w:cs="Mangal"/>
      <w:lang w:eastAsia="zh-CN" w:bidi="hi-IN"/>
    </w:rPr>
  </w:style>
  <w:style w:type="paragraph" w:customStyle="1" w:styleId="Legenda1">
    <w:name w:val="Legenda1"/>
    <w:basedOn w:val="Normalny"/>
    <w:next w:val="Normalny"/>
    <w:rsid w:val="00AD30DC"/>
    <w:pPr>
      <w:widowControl/>
      <w:tabs>
        <w:tab w:val="left" w:pos="21546"/>
      </w:tabs>
      <w:spacing w:after="120"/>
      <w:ind w:left="1134" w:hanging="1134"/>
      <w:jc w:val="center"/>
    </w:pPr>
    <w:rPr>
      <w:rFonts w:ascii="Arial" w:hAnsi="Arial" w:cs="Arial"/>
      <w:sz w:val="22"/>
      <w:lang w:eastAsia="zh-CN" w:bidi="hi-IN"/>
    </w:rPr>
  </w:style>
  <w:style w:type="paragraph" w:customStyle="1" w:styleId="Stand126">
    <w:name w:val="Stand 12/6"/>
    <w:basedOn w:val="Normalny"/>
    <w:rsid w:val="00AD30DC"/>
    <w:pPr>
      <w:widowControl/>
      <w:spacing w:before="240" w:after="120"/>
      <w:jc w:val="both"/>
    </w:pPr>
    <w:rPr>
      <w:rFonts w:ascii="Arial" w:hAnsi="Arial" w:cs="Arial"/>
      <w:sz w:val="22"/>
      <w:lang w:eastAsia="zh-CN" w:bidi="hi-IN"/>
    </w:rPr>
  </w:style>
  <w:style w:type="character" w:customStyle="1" w:styleId="Nagwek1Znak">
    <w:name w:val="Nagłówek 1 Znak"/>
    <w:basedOn w:val="Domylnaczcionkaakapitu"/>
    <w:link w:val="Nagwek1"/>
    <w:uiPriority w:val="9"/>
    <w:rsid w:val="009F352C"/>
    <w:rPr>
      <w:rFonts w:asciiTheme="majorHAnsi" w:eastAsiaTheme="majorEastAsia" w:hAnsiTheme="majorHAnsi" w:cstheme="majorBidi"/>
      <w:color w:val="2F5496" w:themeColor="accent1" w:themeShade="BF"/>
      <w:kern w:val="1"/>
      <w:sz w:val="32"/>
      <w:szCs w:val="32"/>
      <w:lang w:eastAsia="ar-SA"/>
    </w:rPr>
  </w:style>
  <w:style w:type="character" w:customStyle="1" w:styleId="Nagwek2Znak">
    <w:name w:val="Nagłówek 2 Znak"/>
    <w:basedOn w:val="Domylnaczcionkaakapitu"/>
    <w:link w:val="Nagwek2"/>
    <w:uiPriority w:val="9"/>
    <w:semiHidden/>
    <w:rsid w:val="00105F3D"/>
    <w:rPr>
      <w:rFonts w:asciiTheme="majorHAnsi" w:eastAsiaTheme="majorEastAsia" w:hAnsiTheme="majorHAnsi" w:cstheme="majorBidi"/>
      <w:color w:val="2F5496" w:themeColor="accent1" w:themeShade="BF"/>
      <w:kern w:val="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970533">
      <w:bodyDiv w:val="1"/>
      <w:marLeft w:val="0"/>
      <w:marRight w:val="0"/>
      <w:marTop w:val="0"/>
      <w:marBottom w:val="0"/>
      <w:divBdr>
        <w:top w:val="none" w:sz="0" w:space="0" w:color="auto"/>
        <w:left w:val="none" w:sz="0" w:space="0" w:color="auto"/>
        <w:bottom w:val="none" w:sz="0" w:space="0" w:color="auto"/>
        <w:right w:val="none" w:sz="0" w:space="0" w:color="auto"/>
      </w:divBdr>
    </w:div>
    <w:div w:id="203083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CB006-27B5-48BD-AA38-E28BDB2F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6133</Words>
  <Characters>36804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Winiarska-Wołoszyn</dc:creator>
  <cp:lastModifiedBy>Anna Winiarska-Wołoszyn</cp:lastModifiedBy>
  <cp:revision>3</cp:revision>
  <cp:lastPrinted>2019-07-12T06:05:00Z</cp:lastPrinted>
  <dcterms:created xsi:type="dcterms:W3CDTF">2021-05-07T11:26:00Z</dcterms:created>
  <dcterms:modified xsi:type="dcterms:W3CDTF">2021-05-07T11:27:00Z</dcterms:modified>
</cp:coreProperties>
</file>