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2A31" w14:textId="60144D05" w:rsidR="00AC4BF2" w:rsidRPr="00AC4BF2" w:rsidRDefault="00AC4BF2" w:rsidP="00AC4BF2">
      <w:pPr>
        <w:pStyle w:val="Tekstpodstawowy"/>
        <w:jc w:val="right"/>
        <w:rPr>
          <w:bCs/>
          <w:i/>
          <w:iCs/>
          <w:sz w:val="22"/>
          <w:szCs w:val="22"/>
        </w:rPr>
      </w:pPr>
      <w:r w:rsidRPr="00AC4BF2">
        <w:rPr>
          <w:bCs/>
          <w:i/>
          <w:iCs/>
          <w:sz w:val="22"/>
          <w:szCs w:val="22"/>
        </w:rPr>
        <w:t>Załącznik nr 6</w:t>
      </w:r>
    </w:p>
    <w:p w14:paraId="544D6DA0" w14:textId="1DAFC235" w:rsidR="00085FA4" w:rsidRDefault="00085FA4" w:rsidP="00085FA4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 Nr - Wzór</w:t>
      </w:r>
    </w:p>
    <w:p w14:paraId="397372A9" w14:textId="77777777" w:rsidR="00085FA4" w:rsidRDefault="00085FA4" w:rsidP="00085FA4">
      <w:pPr>
        <w:pStyle w:val="Tekstpodstawowy"/>
        <w:rPr>
          <w:b/>
          <w:sz w:val="28"/>
          <w:szCs w:val="28"/>
        </w:rPr>
      </w:pPr>
    </w:p>
    <w:p w14:paraId="1D029E94" w14:textId="20573FAE" w:rsidR="00085FA4" w:rsidRPr="0082478A" w:rsidRDefault="00085FA4" w:rsidP="00085FA4">
      <w:pPr>
        <w:pStyle w:val="Tekstpodstawowy"/>
        <w:rPr>
          <w:sz w:val="22"/>
          <w:szCs w:val="22"/>
        </w:rPr>
      </w:pPr>
      <w:r w:rsidRPr="0082478A">
        <w:rPr>
          <w:sz w:val="22"/>
          <w:szCs w:val="22"/>
        </w:rPr>
        <w:t>zawarta w Radomiu w dniu ........ 202</w:t>
      </w:r>
      <w:r w:rsidR="00A85BFF">
        <w:rPr>
          <w:sz w:val="22"/>
          <w:szCs w:val="22"/>
        </w:rPr>
        <w:t>3</w:t>
      </w:r>
      <w:r w:rsidRPr="0082478A">
        <w:rPr>
          <w:sz w:val="22"/>
          <w:szCs w:val="22"/>
        </w:rPr>
        <w:t xml:space="preserve"> r. pomiędzy:</w:t>
      </w:r>
    </w:p>
    <w:p w14:paraId="3F3D2045" w14:textId="2D26C101" w:rsidR="00085FA4" w:rsidRPr="0082478A" w:rsidRDefault="00085FA4" w:rsidP="00085FA4">
      <w:pPr>
        <w:pStyle w:val="Style1"/>
        <w:spacing w:line="283" w:lineRule="exact"/>
        <w:ind w:right="144"/>
        <w:jc w:val="both"/>
        <w:rPr>
          <w:rStyle w:val="CharacterStyle1"/>
          <w:spacing w:val="8"/>
          <w:sz w:val="22"/>
          <w:szCs w:val="22"/>
        </w:rPr>
      </w:pPr>
      <w:r w:rsidRPr="0082478A">
        <w:rPr>
          <w:rStyle w:val="CharacterStyle1"/>
          <w:b/>
          <w:bCs/>
          <w:sz w:val="22"/>
          <w:szCs w:val="22"/>
        </w:rPr>
        <w:t xml:space="preserve">Gminą Miasta Radomia </w:t>
      </w:r>
      <w:r w:rsidRPr="0082478A">
        <w:rPr>
          <w:rStyle w:val="CharacterStyle1"/>
          <w:sz w:val="22"/>
          <w:szCs w:val="22"/>
        </w:rPr>
        <w:t>z siedzibą w Radomiu, ul. Jana Kilińskiego 30, 26-600 Radom, NIP 7962817529 w imieniu i na rzecz, której działa</w:t>
      </w:r>
      <w:r w:rsidRPr="0082478A">
        <w:rPr>
          <w:rStyle w:val="CharacterStyle1"/>
          <w:b/>
          <w:bCs/>
          <w:sz w:val="22"/>
          <w:szCs w:val="22"/>
        </w:rPr>
        <w:t xml:space="preserve"> Miejski Zarząd Lokalami w Radomiu  </w:t>
      </w:r>
      <w:r w:rsidRPr="0082478A">
        <w:rPr>
          <w:rStyle w:val="CharacterStyle1"/>
          <w:sz w:val="22"/>
          <w:szCs w:val="22"/>
        </w:rPr>
        <w:t>z siedzibą</w:t>
      </w:r>
      <w:r w:rsidRPr="0082478A">
        <w:rPr>
          <w:rStyle w:val="CharacterStyle1"/>
          <w:sz w:val="22"/>
          <w:szCs w:val="22"/>
          <w:vertAlign w:val="subscript"/>
        </w:rPr>
        <w:t>,</w:t>
      </w:r>
      <w:r w:rsidRPr="0082478A">
        <w:rPr>
          <w:rStyle w:val="CharacterStyle1"/>
          <w:sz w:val="22"/>
          <w:szCs w:val="22"/>
        </w:rPr>
        <w:t xml:space="preserve">   w  </w:t>
      </w:r>
      <w:r w:rsidRPr="0082478A">
        <w:rPr>
          <w:rStyle w:val="CharacterStyle1"/>
          <w:spacing w:val="8"/>
          <w:sz w:val="22"/>
          <w:szCs w:val="22"/>
        </w:rPr>
        <w:t>Radomiu ul. Garbarska 55/57,</w:t>
      </w:r>
      <w:r w:rsidR="0082478A">
        <w:rPr>
          <w:rStyle w:val="CharacterStyle1"/>
          <w:spacing w:val="8"/>
          <w:sz w:val="22"/>
          <w:szCs w:val="22"/>
        </w:rPr>
        <w:t xml:space="preserve"> </w:t>
      </w:r>
      <w:r w:rsidRPr="0082478A">
        <w:rPr>
          <w:rStyle w:val="CharacterStyle1"/>
          <w:spacing w:val="8"/>
          <w:sz w:val="22"/>
          <w:szCs w:val="22"/>
        </w:rPr>
        <w:t xml:space="preserve">reprezentowaną przez Sławomira Stanika – Dyrektora, </w:t>
      </w:r>
    </w:p>
    <w:p w14:paraId="270BC3A5" w14:textId="77D4A5B2" w:rsidR="00085FA4" w:rsidRPr="0082478A" w:rsidRDefault="00085FA4" w:rsidP="00085FA4">
      <w:pPr>
        <w:pStyle w:val="Style1"/>
        <w:spacing w:line="283" w:lineRule="exact"/>
        <w:ind w:right="-1"/>
        <w:jc w:val="both"/>
        <w:rPr>
          <w:rFonts w:eastAsia="Times New Roman"/>
          <w:sz w:val="22"/>
          <w:szCs w:val="22"/>
        </w:rPr>
      </w:pPr>
      <w:r w:rsidRPr="0082478A">
        <w:rPr>
          <w:rStyle w:val="CharacterStyle1"/>
          <w:rFonts w:eastAsia="Times New Roman"/>
          <w:spacing w:val="8"/>
          <w:sz w:val="22"/>
          <w:szCs w:val="22"/>
        </w:rPr>
        <w:t xml:space="preserve">na podstawie pełnomocnictwa Prezydenta Miasta Radomia Nr 125 z dnia 10.04.2018r., zwaną w dalszej treści </w:t>
      </w:r>
      <w:r w:rsidRPr="0082478A">
        <w:rPr>
          <w:rStyle w:val="CharacterStyle1"/>
          <w:rFonts w:eastAsia="Times New Roman"/>
          <w:sz w:val="22"/>
          <w:szCs w:val="22"/>
        </w:rPr>
        <w:t xml:space="preserve">umowy </w:t>
      </w:r>
      <w:r w:rsidR="0082478A" w:rsidRPr="0082478A">
        <w:rPr>
          <w:rStyle w:val="CharacterStyle1"/>
          <w:rFonts w:eastAsia="Times New Roman"/>
          <w:sz w:val="22"/>
          <w:szCs w:val="22"/>
        </w:rPr>
        <w:t>„</w:t>
      </w:r>
      <w:r w:rsidRPr="0082478A">
        <w:rPr>
          <w:rStyle w:val="CharacterStyle1"/>
          <w:rFonts w:eastAsia="Times New Roman"/>
          <w:sz w:val="22"/>
          <w:szCs w:val="22"/>
        </w:rPr>
        <w:t>Zamawiającym</w:t>
      </w:r>
      <w:r w:rsidR="0082478A" w:rsidRPr="0082478A">
        <w:rPr>
          <w:rStyle w:val="CharacterStyle1"/>
          <w:rFonts w:eastAsia="Times New Roman"/>
          <w:sz w:val="22"/>
          <w:szCs w:val="22"/>
        </w:rPr>
        <w:t>”</w:t>
      </w:r>
      <w:r w:rsidRPr="0082478A">
        <w:rPr>
          <w:rStyle w:val="CharacterStyle1"/>
          <w:rFonts w:eastAsia="Times New Roman"/>
          <w:sz w:val="22"/>
          <w:szCs w:val="22"/>
        </w:rPr>
        <w:t>,</w:t>
      </w:r>
    </w:p>
    <w:p w14:paraId="5DBFA462" w14:textId="085762AB" w:rsidR="00085FA4" w:rsidRPr="0082478A" w:rsidRDefault="00085FA4" w:rsidP="00085FA4">
      <w:pPr>
        <w:pStyle w:val="Tekstpodstawowy"/>
        <w:rPr>
          <w:sz w:val="22"/>
          <w:szCs w:val="22"/>
        </w:rPr>
      </w:pPr>
      <w:r w:rsidRPr="0082478A">
        <w:rPr>
          <w:sz w:val="22"/>
          <w:szCs w:val="22"/>
        </w:rPr>
        <w:t>a</w:t>
      </w:r>
    </w:p>
    <w:p w14:paraId="48F8CF30" w14:textId="77777777" w:rsidR="001F4D33" w:rsidRDefault="00085FA4" w:rsidP="00085FA4">
      <w:pPr>
        <w:pStyle w:val="Tekstpodstawowy"/>
        <w:rPr>
          <w:sz w:val="22"/>
          <w:szCs w:val="22"/>
        </w:rPr>
      </w:pPr>
      <w:r w:rsidRPr="0082478A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9348FB2" w14:textId="77777777" w:rsidR="001F4D33" w:rsidRDefault="001F4D33" w:rsidP="00085FA4">
      <w:pPr>
        <w:pStyle w:val="Tekstpodstawowy"/>
        <w:rPr>
          <w:sz w:val="22"/>
          <w:szCs w:val="22"/>
        </w:rPr>
      </w:pPr>
    </w:p>
    <w:p w14:paraId="1C121C3F" w14:textId="0C314519" w:rsidR="00085FA4" w:rsidRPr="0082478A" w:rsidRDefault="00085FA4" w:rsidP="00085FA4">
      <w:pPr>
        <w:pStyle w:val="Tekstpodstawowy"/>
        <w:rPr>
          <w:sz w:val="22"/>
          <w:szCs w:val="22"/>
        </w:rPr>
      </w:pPr>
      <w:r w:rsidRPr="0082478A">
        <w:rPr>
          <w:sz w:val="22"/>
          <w:szCs w:val="22"/>
        </w:rPr>
        <w:t>w imieniu, któr</w:t>
      </w:r>
      <w:r w:rsidR="002F7A23">
        <w:rPr>
          <w:sz w:val="22"/>
          <w:szCs w:val="22"/>
        </w:rPr>
        <w:t xml:space="preserve">ej </w:t>
      </w:r>
      <w:r w:rsidRPr="0082478A">
        <w:rPr>
          <w:sz w:val="22"/>
          <w:szCs w:val="22"/>
        </w:rPr>
        <w:t xml:space="preserve"> działają:</w:t>
      </w:r>
    </w:p>
    <w:p w14:paraId="7DD24BCA" w14:textId="77777777" w:rsidR="00085FA4" w:rsidRPr="0082478A" w:rsidRDefault="00085FA4" w:rsidP="00085FA4">
      <w:pPr>
        <w:pStyle w:val="Tekstpodstawowy"/>
        <w:rPr>
          <w:sz w:val="22"/>
          <w:szCs w:val="22"/>
        </w:rPr>
      </w:pPr>
    </w:p>
    <w:p w14:paraId="07B2795A" w14:textId="77777777" w:rsidR="00085FA4" w:rsidRPr="0082478A" w:rsidRDefault="00085FA4" w:rsidP="00085FA4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2478A">
        <w:rPr>
          <w:sz w:val="22"/>
          <w:szCs w:val="22"/>
        </w:rPr>
        <w:t>………………………………………………………………………………….</w:t>
      </w:r>
    </w:p>
    <w:p w14:paraId="698C38EB" w14:textId="51677098" w:rsidR="00085FA4" w:rsidRPr="0082478A" w:rsidRDefault="00085FA4" w:rsidP="0082478A">
      <w:pPr>
        <w:numPr>
          <w:ilvl w:val="0"/>
          <w:numId w:val="3"/>
        </w:numPr>
        <w:spacing w:line="360" w:lineRule="auto"/>
        <w:ind w:left="714" w:hanging="357"/>
        <w:jc w:val="both"/>
        <w:rPr>
          <w:rStyle w:val="FontStyle112"/>
          <w:b/>
          <w:sz w:val="22"/>
          <w:szCs w:val="22"/>
          <w:lang w:eastAsia="ar-SA"/>
        </w:rPr>
      </w:pPr>
      <w:r w:rsidRPr="0082478A">
        <w:rPr>
          <w:sz w:val="22"/>
          <w:szCs w:val="22"/>
        </w:rPr>
        <w:t xml:space="preserve">………………………………………………………………………………….. </w:t>
      </w:r>
    </w:p>
    <w:p w14:paraId="4B390603" w14:textId="33E585D1" w:rsidR="00085FA4" w:rsidRDefault="0082478A" w:rsidP="00085FA4">
      <w:pPr>
        <w:jc w:val="both"/>
        <w:rPr>
          <w:sz w:val="22"/>
          <w:szCs w:val="22"/>
        </w:rPr>
      </w:pPr>
      <w:r w:rsidRPr="0082478A">
        <w:rPr>
          <w:sz w:val="22"/>
          <w:szCs w:val="22"/>
        </w:rPr>
        <w:t>zwaną dalej</w:t>
      </w:r>
      <w:r>
        <w:rPr>
          <w:sz w:val="22"/>
          <w:szCs w:val="22"/>
        </w:rPr>
        <w:t xml:space="preserve"> </w:t>
      </w:r>
      <w:r w:rsidRPr="0082478A">
        <w:rPr>
          <w:sz w:val="22"/>
          <w:szCs w:val="22"/>
        </w:rPr>
        <w:t>„Wykonawcą”</w:t>
      </w:r>
      <w:r w:rsidR="002F7A23">
        <w:rPr>
          <w:sz w:val="22"/>
          <w:szCs w:val="22"/>
        </w:rPr>
        <w:t>,</w:t>
      </w:r>
      <w:r w:rsidRPr="0082478A">
        <w:rPr>
          <w:sz w:val="22"/>
          <w:szCs w:val="22"/>
        </w:rPr>
        <w:t xml:space="preserve"> </w:t>
      </w:r>
    </w:p>
    <w:p w14:paraId="63E373E7" w14:textId="77777777" w:rsidR="002F7A23" w:rsidRDefault="002F7A23" w:rsidP="00085FA4">
      <w:pPr>
        <w:jc w:val="both"/>
        <w:rPr>
          <w:sz w:val="22"/>
          <w:szCs w:val="22"/>
        </w:rPr>
      </w:pPr>
    </w:p>
    <w:p w14:paraId="26C93594" w14:textId="342C5EBB" w:rsidR="002F7A23" w:rsidRPr="002F7A23" w:rsidRDefault="002F7A23" w:rsidP="002F7A23">
      <w:pPr>
        <w:ind w:right="91"/>
        <w:jc w:val="both"/>
        <w:rPr>
          <w:sz w:val="22"/>
          <w:szCs w:val="22"/>
          <w:lang w:eastAsia="ar-SA"/>
        </w:rPr>
      </w:pPr>
      <w:r w:rsidRPr="002F7A23">
        <w:rPr>
          <w:sz w:val="22"/>
          <w:szCs w:val="22"/>
          <w:lang w:eastAsia="ar-SA"/>
        </w:rPr>
        <w:t>w</w:t>
      </w:r>
      <w:r w:rsidRPr="002F7A23">
        <w:rPr>
          <w:sz w:val="22"/>
          <w:szCs w:val="22"/>
          <w:lang w:val="x-none" w:eastAsia="ar-SA"/>
        </w:rPr>
        <w:t xml:space="preserve"> rezultacie dokonania przez Zamawiającego wyboru oferty w postępowaniu prowadzonym             </w:t>
      </w:r>
      <w:r>
        <w:rPr>
          <w:sz w:val="22"/>
          <w:szCs w:val="22"/>
          <w:lang w:eastAsia="ar-SA"/>
        </w:rPr>
        <w:t xml:space="preserve">                  </w:t>
      </w:r>
      <w:r w:rsidRPr="002F7A23">
        <w:rPr>
          <w:sz w:val="22"/>
          <w:szCs w:val="22"/>
          <w:lang w:val="x-none" w:eastAsia="ar-SA"/>
        </w:rPr>
        <w:t xml:space="preserve">z wyłączeniem przepisów ustawy Pzp na podstawie Art. 2 ust. 1 pkt </w:t>
      </w:r>
      <w:r w:rsidRPr="002F7A23">
        <w:rPr>
          <w:sz w:val="22"/>
          <w:szCs w:val="22"/>
          <w:lang w:eastAsia="ar-SA"/>
        </w:rPr>
        <w:t xml:space="preserve">1 </w:t>
      </w:r>
      <w:r w:rsidRPr="002F7A23">
        <w:rPr>
          <w:sz w:val="22"/>
          <w:szCs w:val="22"/>
          <w:lang w:val="x-none" w:eastAsia="ar-SA"/>
        </w:rPr>
        <w:t>ustawy z dnia 11 września 2019 roku – Prawo zamówień publicznych (Dz. U. z 2022 r., poz. 1710 ze zm.), zwanej dalej ustawą Pzp, została zawarta umowa o następującej treści</w:t>
      </w:r>
      <w:r w:rsidRPr="002F7A23">
        <w:rPr>
          <w:sz w:val="22"/>
          <w:szCs w:val="22"/>
          <w:lang w:eastAsia="ar-SA"/>
        </w:rPr>
        <w:t>:</w:t>
      </w:r>
    </w:p>
    <w:p w14:paraId="101928B0" w14:textId="77777777" w:rsidR="002F7A23" w:rsidRPr="002F7A23" w:rsidRDefault="002F7A23" w:rsidP="002F7A23">
      <w:pPr>
        <w:jc w:val="both"/>
        <w:rPr>
          <w:rFonts w:eastAsia="Times"/>
          <w:bCs/>
          <w:iCs/>
          <w:sz w:val="22"/>
          <w:szCs w:val="22"/>
          <w:lang w:val="x-none"/>
        </w:rPr>
      </w:pPr>
    </w:p>
    <w:p w14:paraId="532B6D47" w14:textId="77777777" w:rsidR="0082478A" w:rsidRPr="002F7A23" w:rsidRDefault="0082478A" w:rsidP="00085FA4">
      <w:pPr>
        <w:jc w:val="both"/>
        <w:rPr>
          <w:b/>
          <w:lang w:val="x-none" w:eastAsia="ar-SA"/>
        </w:rPr>
      </w:pPr>
    </w:p>
    <w:p w14:paraId="65A87F46" w14:textId="77777777" w:rsidR="00085FA4" w:rsidRPr="00DF52A4" w:rsidRDefault="00085FA4" w:rsidP="00085FA4">
      <w:pPr>
        <w:numPr>
          <w:ilvl w:val="0"/>
          <w:numId w:val="1"/>
        </w:numPr>
        <w:tabs>
          <w:tab w:val="clear" w:pos="0"/>
          <w:tab w:val="left" w:pos="4564"/>
        </w:tabs>
        <w:suppressAutoHyphens w:val="0"/>
        <w:spacing w:line="0" w:lineRule="atLeast"/>
        <w:ind w:left="4564" w:hanging="178"/>
        <w:rPr>
          <w:rFonts w:cs="Arial"/>
          <w:b/>
          <w:szCs w:val="20"/>
          <w:lang w:eastAsia="pl-PL"/>
        </w:rPr>
      </w:pPr>
      <w:r>
        <w:rPr>
          <w:b/>
          <w:lang w:eastAsia="ar-SA"/>
        </w:rPr>
        <w:t>§ 1</w:t>
      </w:r>
    </w:p>
    <w:p w14:paraId="0C2786A3" w14:textId="77777777" w:rsidR="00085FA4" w:rsidRPr="00DF52A4" w:rsidRDefault="00085FA4" w:rsidP="00085FA4">
      <w:pPr>
        <w:suppressAutoHyphens w:val="0"/>
        <w:spacing w:line="67" w:lineRule="exact"/>
        <w:rPr>
          <w:rFonts w:cs="Arial"/>
          <w:b/>
          <w:szCs w:val="20"/>
          <w:lang w:eastAsia="pl-PL"/>
        </w:rPr>
      </w:pPr>
    </w:p>
    <w:p w14:paraId="6364C566" w14:textId="77777777" w:rsidR="00085FA4" w:rsidRPr="00DF52A4" w:rsidRDefault="00085FA4" w:rsidP="00085FA4">
      <w:pPr>
        <w:suppressAutoHyphens w:val="0"/>
        <w:spacing w:line="0" w:lineRule="atLeast"/>
        <w:ind w:left="3264"/>
        <w:rPr>
          <w:rFonts w:cs="Arial"/>
          <w:b/>
          <w:szCs w:val="20"/>
          <w:lang w:eastAsia="pl-PL"/>
        </w:rPr>
      </w:pPr>
      <w:r w:rsidRPr="00DF52A4">
        <w:rPr>
          <w:rFonts w:cs="Arial"/>
          <w:b/>
          <w:szCs w:val="20"/>
          <w:lang w:eastAsia="pl-PL"/>
        </w:rPr>
        <w:t>PRZEDMIOT UMOWY</w:t>
      </w:r>
    </w:p>
    <w:p w14:paraId="2BF5BE03" w14:textId="77777777" w:rsidR="00085FA4" w:rsidRPr="00085FA4" w:rsidRDefault="00085FA4" w:rsidP="00085FA4">
      <w:pPr>
        <w:pStyle w:val="Tekstpodstawowy"/>
        <w:numPr>
          <w:ilvl w:val="0"/>
          <w:numId w:val="2"/>
        </w:numPr>
        <w:tabs>
          <w:tab w:val="left" w:pos="390"/>
          <w:tab w:val="left" w:pos="1431"/>
        </w:tabs>
        <w:ind w:left="357" w:hanging="357"/>
        <w:rPr>
          <w:strike/>
          <w:sz w:val="22"/>
          <w:szCs w:val="22"/>
        </w:rPr>
      </w:pPr>
      <w:r w:rsidRPr="00085FA4">
        <w:rPr>
          <w:bCs/>
          <w:sz w:val="22"/>
          <w:szCs w:val="22"/>
          <w:lang w:eastAsia="ar-SA"/>
        </w:rPr>
        <w:t>Zamawiający</w:t>
      </w:r>
      <w:r w:rsidRPr="00085FA4">
        <w:rPr>
          <w:sz w:val="22"/>
          <w:szCs w:val="22"/>
          <w:lang w:eastAsia="ar-SA"/>
        </w:rPr>
        <w:t xml:space="preserve"> zleca a Wykonawca przyjmuje do </w:t>
      </w:r>
      <w:r w:rsidRPr="00085FA4">
        <w:rPr>
          <w:sz w:val="22"/>
          <w:szCs w:val="22"/>
        </w:rPr>
        <w:t xml:space="preserve">wykonania usługę polegającą na obsłudze i konserwacji fontanny  przy ulicy Żeromskiego 35 w Radomiu. </w:t>
      </w:r>
    </w:p>
    <w:p w14:paraId="0D873868" w14:textId="249AC396" w:rsidR="00085FA4" w:rsidRPr="00085FA4" w:rsidRDefault="0082478A" w:rsidP="00085FA4">
      <w:pPr>
        <w:pStyle w:val="Tekstpodstawowy"/>
        <w:numPr>
          <w:ilvl w:val="0"/>
          <w:numId w:val="2"/>
        </w:numPr>
        <w:tabs>
          <w:tab w:val="left" w:pos="390"/>
          <w:tab w:val="left" w:pos="1431"/>
        </w:tabs>
        <w:ind w:left="357" w:hanging="357"/>
        <w:rPr>
          <w:strike/>
          <w:sz w:val="22"/>
          <w:szCs w:val="22"/>
        </w:rPr>
      </w:pPr>
      <w:r>
        <w:rPr>
          <w:sz w:val="22"/>
          <w:szCs w:val="22"/>
        </w:rPr>
        <w:t>Z</w:t>
      </w:r>
      <w:r w:rsidR="00085FA4" w:rsidRPr="00085FA4">
        <w:rPr>
          <w:sz w:val="22"/>
          <w:szCs w:val="22"/>
        </w:rPr>
        <w:t xml:space="preserve">akres prac opisany jest </w:t>
      </w:r>
      <w:r>
        <w:rPr>
          <w:sz w:val="22"/>
          <w:szCs w:val="22"/>
        </w:rPr>
        <w:t xml:space="preserve">w „Wykazie podstawowych czynności” stanowiącym załącznik nr 1 do umowy i </w:t>
      </w:r>
      <w:r w:rsidR="00085FA4" w:rsidRPr="00085FA4">
        <w:rPr>
          <w:sz w:val="22"/>
          <w:szCs w:val="22"/>
        </w:rPr>
        <w:t>w instrukcji obsługi i eksp</w:t>
      </w:r>
      <w:r>
        <w:rPr>
          <w:sz w:val="22"/>
          <w:szCs w:val="22"/>
        </w:rPr>
        <w:t>loatacji</w:t>
      </w:r>
      <w:r w:rsidR="00085FA4" w:rsidRPr="00085FA4">
        <w:rPr>
          <w:sz w:val="22"/>
          <w:szCs w:val="22"/>
        </w:rPr>
        <w:t xml:space="preserve"> fontanny, która stanowi załącznik do niniejszego</w:t>
      </w:r>
      <w:r>
        <w:rPr>
          <w:sz w:val="22"/>
          <w:szCs w:val="22"/>
        </w:rPr>
        <w:t xml:space="preserve"> Wykazu podstawowych czynności</w:t>
      </w:r>
      <w:r w:rsidR="00085FA4" w:rsidRPr="00085FA4">
        <w:rPr>
          <w:sz w:val="22"/>
          <w:szCs w:val="22"/>
        </w:rPr>
        <w:t>.</w:t>
      </w:r>
    </w:p>
    <w:p w14:paraId="178BB3EB" w14:textId="77777777" w:rsidR="00085FA4" w:rsidRDefault="00085FA4" w:rsidP="00085FA4">
      <w:pPr>
        <w:pStyle w:val="Tekstpodstawowy"/>
        <w:tabs>
          <w:tab w:val="left" w:pos="390"/>
          <w:tab w:val="left" w:pos="1431"/>
        </w:tabs>
        <w:ind w:left="340"/>
        <w:rPr>
          <w:b/>
          <w:lang w:eastAsia="ar-SA"/>
        </w:rPr>
      </w:pPr>
    </w:p>
    <w:p w14:paraId="6581F272" w14:textId="77777777" w:rsidR="00085FA4" w:rsidRDefault="00085FA4" w:rsidP="00085FA4">
      <w:pPr>
        <w:tabs>
          <w:tab w:val="left" w:pos="4564"/>
        </w:tabs>
        <w:suppressAutoHyphens w:val="0"/>
        <w:spacing w:line="0" w:lineRule="atLeast"/>
        <w:jc w:val="center"/>
        <w:rPr>
          <w:b/>
        </w:rPr>
      </w:pPr>
      <w:r>
        <w:rPr>
          <w:b/>
          <w:lang w:eastAsia="ar-SA"/>
        </w:rPr>
        <w:t>§</w:t>
      </w:r>
      <w:r>
        <w:rPr>
          <w:b/>
        </w:rPr>
        <w:t>2</w:t>
      </w:r>
    </w:p>
    <w:p w14:paraId="453EE278" w14:textId="77777777" w:rsidR="00085FA4" w:rsidRDefault="00085FA4" w:rsidP="00085FA4">
      <w:pPr>
        <w:spacing w:line="67" w:lineRule="exact"/>
        <w:rPr>
          <w:b/>
        </w:rPr>
      </w:pPr>
    </w:p>
    <w:p w14:paraId="1882F461" w14:textId="77777777" w:rsidR="00085FA4" w:rsidRDefault="00085FA4" w:rsidP="00085FA4">
      <w:pPr>
        <w:spacing w:line="0" w:lineRule="atLeast"/>
        <w:ind w:left="3264"/>
        <w:rPr>
          <w:b/>
        </w:rPr>
      </w:pPr>
      <w:r>
        <w:rPr>
          <w:b/>
        </w:rPr>
        <w:t>TERMIN REALIZACJI</w:t>
      </w:r>
    </w:p>
    <w:p w14:paraId="7C5FCACE" w14:textId="77777777" w:rsidR="00085FA4" w:rsidRDefault="00085FA4" w:rsidP="00085FA4">
      <w:pPr>
        <w:spacing w:line="217" w:lineRule="exact"/>
        <w:rPr>
          <w:b/>
        </w:rPr>
      </w:pPr>
    </w:p>
    <w:p w14:paraId="01F44E3B" w14:textId="7BEA7434" w:rsidR="00085FA4" w:rsidRPr="00085FA4" w:rsidRDefault="00085FA4" w:rsidP="00085FA4">
      <w:pPr>
        <w:numPr>
          <w:ilvl w:val="0"/>
          <w:numId w:val="4"/>
        </w:numPr>
        <w:tabs>
          <w:tab w:val="left" w:pos="284"/>
        </w:tabs>
        <w:suppressAutoHyphens w:val="0"/>
        <w:spacing w:line="258" w:lineRule="auto"/>
        <w:ind w:left="284" w:hanging="284"/>
        <w:jc w:val="both"/>
        <w:rPr>
          <w:b/>
          <w:sz w:val="22"/>
          <w:szCs w:val="22"/>
        </w:rPr>
      </w:pPr>
      <w:r w:rsidRPr="00085FA4">
        <w:rPr>
          <w:sz w:val="22"/>
          <w:szCs w:val="22"/>
        </w:rPr>
        <w:t xml:space="preserve">Przedmiot umowy realizowany będzie w okresie </w:t>
      </w:r>
      <w:r w:rsidRPr="00085FA4">
        <w:rPr>
          <w:b/>
          <w:sz w:val="22"/>
          <w:szCs w:val="22"/>
        </w:rPr>
        <w:t>od 01.04.2023 r. do 31 marca 2025 r.</w:t>
      </w:r>
      <w:r w:rsidRPr="00085FA4">
        <w:rPr>
          <w:sz w:val="22"/>
          <w:szCs w:val="22"/>
        </w:rPr>
        <w:t xml:space="preserve">  z podziałem na okresy określone w ust. 2 i 3.</w:t>
      </w:r>
    </w:p>
    <w:p w14:paraId="1469D79F" w14:textId="77777777" w:rsidR="00085FA4" w:rsidRPr="00085FA4" w:rsidRDefault="00085FA4" w:rsidP="00085FA4">
      <w:pPr>
        <w:numPr>
          <w:ilvl w:val="0"/>
          <w:numId w:val="4"/>
        </w:numPr>
        <w:tabs>
          <w:tab w:val="left" w:pos="284"/>
        </w:tabs>
        <w:suppressAutoHyphens w:val="0"/>
        <w:spacing w:line="258" w:lineRule="auto"/>
        <w:ind w:left="284" w:hanging="284"/>
        <w:jc w:val="both"/>
        <w:rPr>
          <w:b/>
          <w:sz w:val="22"/>
          <w:szCs w:val="22"/>
        </w:rPr>
      </w:pPr>
      <w:r w:rsidRPr="00085FA4">
        <w:rPr>
          <w:sz w:val="22"/>
          <w:szCs w:val="22"/>
        </w:rPr>
        <w:t>W okresie od 15 kwietnia do 30 października przewidziana jest letnia eksploatacja fontanny.</w:t>
      </w:r>
    </w:p>
    <w:p w14:paraId="3B81AC5B" w14:textId="77777777" w:rsidR="00085FA4" w:rsidRPr="00085FA4" w:rsidRDefault="00085FA4" w:rsidP="00085FA4">
      <w:pPr>
        <w:numPr>
          <w:ilvl w:val="0"/>
          <w:numId w:val="4"/>
        </w:numPr>
        <w:tabs>
          <w:tab w:val="left" w:pos="284"/>
        </w:tabs>
        <w:suppressAutoHyphens w:val="0"/>
        <w:spacing w:line="258" w:lineRule="auto"/>
        <w:ind w:left="284" w:hanging="284"/>
        <w:jc w:val="both"/>
        <w:rPr>
          <w:b/>
          <w:sz w:val="22"/>
          <w:szCs w:val="22"/>
        </w:rPr>
      </w:pPr>
      <w:r w:rsidRPr="00085FA4">
        <w:rPr>
          <w:sz w:val="22"/>
          <w:szCs w:val="22"/>
        </w:rPr>
        <w:t>W okresie od 01 listopada do 14 kwietnia  przewidziana jest obsługa fontanny w okresie przerwy zimowej.</w:t>
      </w:r>
    </w:p>
    <w:p w14:paraId="78BDF55F" w14:textId="60D60837" w:rsidR="00085FA4" w:rsidRPr="00DB50CE" w:rsidRDefault="00085FA4" w:rsidP="00085FA4">
      <w:pPr>
        <w:numPr>
          <w:ilvl w:val="0"/>
          <w:numId w:val="4"/>
        </w:numPr>
        <w:tabs>
          <w:tab w:val="left" w:pos="284"/>
        </w:tabs>
        <w:suppressAutoHyphens w:val="0"/>
        <w:spacing w:line="258" w:lineRule="auto"/>
        <w:ind w:left="284" w:hanging="284"/>
        <w:jc w:val="both"/>
        <w:rPr>
          <w:b/>
        </w:rPr>
      </w:pPr>
      <w:r w:rsidRPr="00085FA4">
        <w:rPr>
          <w:sz w:val="22"/>
          <w:szCs w:val="22"/>
        </w:rPr>
        <w:t xml:space="preserve">Ze względu na warunki pogodowe okres </w:t>
      </w:r>
      <w:r w:rsidR="000729CE" w:rsidRPr="00085FA4">
        <w:rPr>
          <w:sz w:val="22"/>
          <w:szCs w:val="22"/>
        </w:rPr>
        <w:t xml:space="preserve">letniej </w:t>
      </w:r>
      <w:r w:rsidRPr="00085FA4">
        <w:rPr>
          <w:sz w:val="22"/>
          <w:szCs w:val="22"/>
        </w:rPr>
        <w:t>eksploatacji fontanny może ulec zmianie przez jego skrócenie lub wydłużenie. Zamawiający powiadomi Wykonawcę</w:t>
      </w:r>
      <w:r>
        <w:rPr>
          <w:sz w:val="22"/>
          <w:szCs w:val="22"/>
        </w:rPr>
        <w:t xml:space="preserve"> </w:t>
      </w:r>
      <w:r w:rsidRPr="00085FA4">
        <w:rPr>
          <w:sz w:val="22"/>
          <w:szCs w:val="22"/>
        </w:rPr>
        <w:t xml:space="preserve"> z trzydniowym wyprzedzeniem  </w:t>
      </w:r>
      <w:r>
        <w:rPr>
          <w:sz w:val="22"/>
          <w:szCs w:val="22"/>
        </w:rPr>
        <w:t xml:space="preserve">    </w:t>
      </w:r>
      <w:r w:rsidRPr="00085FA4">
        <w:rPr>
          <w:sz w:val="22"/>
          <w:szCs w:val="22"/>
        </w:rPr>
        <w:t>o terminie rozpoczęcia i zakończenia eksploatacji letniej</w:t>
      </w:r>
      <w:r>
        <w:t xml:space="preserve">. </w:t>
      </w:r>
    </w:p>
    <w:p w14:paraId="74557E70" w14:textId="77777777" w:rsidR="00085FA4" w:rsidRDefault="00085FA4" w:rsidP="00085FA4">
      <w:pPr>
        <w:spacing w:line="0" w:lineRule="atLeast"/>
        <w:ind w:left="4384"/>
        <w:rPr>
          <w:b/>
        </w:rPr>
      </w:pPr>
    </w:p>
    <w:p w14:paraId="7B0EFF4A" w14:textId="5A0DA8C4" w:rsidR="00085FA4" w:rsidRDefault="00085FA4" w:rsidP="00085FA4">
      <w:pPr>
        <w:spacing w:line="0" w:lineRule="atLeast"/>
        <w:ind w:right="16"/>
        <w:jc w:val="center"/>
        <w:rPr>
          <w:b/>
        </w:rPr>
      </w:pPr>
      <w:r>
        <w:rPr>
          <w:b/>
        </w:rPr>
        <w:t xml:space="preserve">§ </w:t>
      </w:r>
      <w:r w:rsidR="00CB5602">
        <w:rPr>
          <w:b/>
        </w:rPr>
        <w:t>3</w:t>
      </w:r>
    </w:p>
    <w:p w14:paraId="0964A748" w14:textId="77777777" w:rsidR="00085FA4" w:rsidRDefault="00085FA4" w:rsidP="00085FA4">
      <w:pPr>
        <w:spacing w:line="67" w:lineRule="exact"/>
      </w:pPr>
    </w:p>
    <w:p w14:paraId="7572301F" w14:textId="77777777" w:rsidR="00085FA4" w:rsidRDefault="00085FA4" w:rsidP="00085FA4">
      <w:pPr>
        <w:spacing w:line="0" w:lineRule="atLeast"/>
        <w:ind w:right="16"/>
        <w:jc w:val="center"/>
        <w:rPr>
          <w:b/>
        </w:rPr>
      </w:pPr>
      <w:r>
        <w:rPr>
          <w:b/>
        </w:rPr>
        <w:t>OBOWIĄZKI WYKONAWCY</w:t>
      </w:r>
    </w:p>
    <w:p w14:paraId="38AD1397" w14:textId="77777777" w:rsidR="00085FA4" w:rsidRDefault="00085FA4" w:rsidP="00085FA4">
      <w:pPr>
        <w:spacing w:line="62" w:lineRule="exact"/>
      </w:pPr>
    </w:p>
    <w:p w14:paraId="62D56B49" w14:textId="77777777" w:rsidR="00085FA4" w:rsidRPr="00085FA4" w:rsidRDefault="00085FA4" w:rsidP="00085FA4">
      <w:pPr>
        <w:numPr>
          <w:ilvl w:val="0"/>
          <w:numId w:val="6"/>
        </w:numPr>
        <w:tabs>
          <w:tab w:val="left" w:pos="284"/>
        </w:tabs>
        <w:suppressAutoHyphens w:val="0"/>
        <w:spacing w:line="0" w:lineRule="atLeast"/>
        <w:rPr>
          <w:b/>
          <w:sz w:val="22"/>
          <w:szCs w:val="22"/>
        </w:rPr>
      </w:pPr>
      <w:r w:rsidRPr="00085FA4">
        <w:rPr>
          <w:sz w:val="22"/>
          <w:szCs w:val="22"/>
        </w:rPr>
        <w:t>Do obowiązków Wykonawcy należy:</w:t>
      </w:r>
    </w:p>
    <w:p w14:paraId="3081AAC9" w14:textId="69792072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>utrzymanie  w  stałej  gotowości  technicznej  wszystkich  urządzeń  tj.  pompy,  filtry,</w:t>
      </w:r>
      <w:r>
        <w:rPr>
          <w:sz w:val="22"/>
          <w:szCs w:val="22"/>
          <w:lang w:eastAsia="pl-PL"/>
        </w:rPr>
        <w:t xml:space="preserve"> </w:t>
      </w:r>
      <w:r w:rsidRPr="00DB50CE">
        <w:rPr>
          <w:sz w:val="22"/>
          <w:szCs w:val="22"/>
          <w:lang w:eastAsia="pl-PL"/>
        </w:rPr>
        <w:t xml:space="preserve">urządzenia </w:t>
      </w:r>
      <w:proofErr w:type="spellStart"/>
      <w:r w:rsidRPr="00DB50CE">
        <w:rPr>
          <w:sz w:val="22"/>
          <w:szCs w:val="22"/>
          <w:lang w:eastAsia="pl-PL"/>
        </w:rPr>
        <w:t>kontrolno</w:t>
      </w:r>
      <w:proofErr w:type="spellEnd"/>
      <w:r w:rsidRPr="00DB50CE">
        <w:rPr>
          <w:sz w:val="22"/>
          <w:szCs w:val="22"/>
          <w:lang w:eastAsia="pl-PL"/>
        </w:rPr>
        <w:t xml:space="preserve"> - pomiarowe do kontroli i sterowania parametrami chemicznymi wody (dezynfekcja, utrzymanie prawidłowego </w:t>
      </w:r>
      <w:proofErr w:type="spellStart"/>
      <w:r w:rsidRPr="00DB50CE">
        <w:rPr>
          <w:sz w:val="22"/>
          <w:szCs w:val="22"/>
          <w:lang w:eastAsia="pl-PL"/>
        </w:rPr>
        <w:t>pH</w:t>
      </w:r>
      <w:proofErr w:type="spellEnd"/>
      <w:r w:rsidRPr="00DB50CE">
        <w:rPr>
          <w:sz w:val="22"/>
          <w:szCs w:val="22"/>
          <w:lang w:eastAsia="pl-PL"/>
        </w:rPr>
        <w:t>), zasilania elektrycznego, urządzeń sterujących</w:t>
      </w:r>
      <w:r>
        <w:rPr>
          <w:sz w:val="22"/>
          <w:szCs w:val="22"/>
          <w:lang w:eastAsia="pl-PL"/>
        </w:rPr>
        <w:t xml:space="preserve"> </w:t>
      </w:r>
      <w:r w:rsidRPr="00DB50CE">
        <w:rPr>
          <w:sz w:val="22"/>
          <w:szCs w:val="22"/>
          <w:lang w:eastAsia="pl-PL"/>
        </w:rPr>
        <w:t xml:space="preserve">i </w:t>
      </w:r>
      <w:proofErr w:type="spellStart"/>
      <w:r w:rsidR="00CB5602">
        <w:rPr>
          <w:sz w:val="22"/>
          <w:szCs w:val="22"/>
          <w:lang w:eastAsia="pl-PL"/>
        </w:rPr>
        <w:t>instalacii</w:t>
      </w:r>
      <w:proofErr w:type="spellEnd"/>
      <w:r w:rsidRPr="00DB50CE">
        <w:rPr>
          <w:sz w:val="22"/>
          <w:szCs w:val="22"/>
          <w:lang w:eastAsia="pl-PL"/>
        </w:rPr>
        <w:t xml:space="preserve"> </w:t>
      </w:r>
      <w:r w:rsidR="00CB5602">
        <w:rPr>
          <w:sz w:val="22"/>
          <w:szCs w:val="22"/>
          <w:lang w:eastAsia="pl-PL"/>
        </w:rPr>
        <w:t>atrakcji</w:t>
      </w:r>
      <w:r w:rsidRPr="00DB50CE">
        <w:rPr>
          <w:sz w:val="22"/>
          <w:szCs w:val="22"/>
          <w:lang w:eastAsia="pl-PL"/>
        </w:rPr>
        <w:t xml:space="preserve">, dysz wodnych i rurociągów fontann, spustów i wpustów wody </w:t>
      </w:r>
      <w:r>
        <w:rPr>
          <w:sz w:val="22"/>
          <w:szCs w:val="22"/>
          <w:lang w:eastAsia="pl-PL"/>
        </w:rPr>
        <w:t xml:space="preserve">   </w:t>
      </w:r>
      <w:r w:rsidRPr="00DB50CE">
        <w:rPr>
          <w:sz w:val="22"/>
          <w:szCs w:val="22"/>
          <w:lang w:eastAsia="pl-PL"/>
        </w:rPr>
        <w:t>z niecek fontann, instalacji sanitarnych w komorze techn</w:t>
      </w:r>
      <w:r w:rsidR="00CB5602">
        <w:rPr>
          <w:sz w:val="22"/>
          <w:szCs w:val="22"/>
          <w:lang w:eastAsia="pl-PL"/>
        </w:rPr>
        <w:t>ologicznej</w:t>
      </w:r>
      <w:r w:rsidRPr="00DB50CE">
        <w:rPr>
          <w:sz w:val="22"/>
          <w:szCs w:val="22"/>
          <w:lang w:eastAsia="pl-PL"/>
        </w:rPr>
        <w:t>,</w:t>
      </w:r>
    </w:p>
    <w:p w14:paraId="79819DA2" w14:textId="145FE749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lastRenderedPageBreak/>
        <w:t>utrzymywanie w należytym stanie technicznym urządzeń towarzyszących takich jak instalacje zasilania w wodę i odprowadzenia ścieków w obrębie fontanny itp..</w:t>
      </w:r>
    </w:p>
    <w:p w14:paraId="7C894E07" w14:textId="245A5783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 xml:space="preserve">bieżące  dbanie o czystość  pomp, </w:t>
      </w:r>
      <w:proofErr w:type="spellStart"/>
      <w:r w:rsidRPr="00DB50CE">
        <w:rPr>
          <w:sz w:val="22"/>
          <w:szCs w:val="22"/>
          <w:lang w:eastAsia="pl-PL"/>
        </w:rPr>
        <w:t>prefiltrów</w:t>
      </w:r>
      <w:proofErr w:type="spellEnd"/>
      <w:r w:rsidRPr="00DB50CE">
        <w:rPr>
          <w:sz w:val="22"/>
          <w:szCs w:val="22"/>
          <w:lang w:eastAsia="pl-PL"/>
        </w:rPr>
        <w:t>, filtra piaskowego, zaworów,  dysz,  przykrycia niszy ssawnej w niecce fontanny, zbiornika jak również w pomieszczeniu komory technologicznej,</w:t>
      </w:r>
    </w:p>
    <w:p w14:paraId="3A835E40" w14:textId="053B63F1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>zapoznanie się z instrukcją obsługi i eksploatacji fontanny i  instrukcjami obsługi poszczególnych urządzeń.</w:t>
      </w:r>
    </w:p>
    <w:p w14:paraId="5CC392E4" w14:textId="3B0C5EBC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>zapewnienie personelu posiadającego odpowiednie kwalifikacje do obsługi urządzeń fontanny</w:t>
      </w:r>
      <w:r w:rsidRPr="00085FA4">
        <w:rPr>
          <w:sz w:val="22"/>
          <w:szCs w:val="22"/>
          <w:lang w:eastAsia="pl-PL"/>
        </w:rPr>
        <w:t>,</w:t>
      </w:r>
    </w:p>
    <w:p w14:paraId="55E72645" w14:textId="1D2C75FB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 xml:space="preserve">przygotowanie fontanny do eksploatacji po przerwie zimowej, demontaż wszystkich zabezpieczeń zimowych elementów fontanny, montaż wszystkich elementów fontanny zdemontowanych na okres zimowy, oczyszczenie niecek fontann, napełnienie wodą wszystkich instalacji i niecki fontanny, sprawdzenie poprawności działania wszystkich elementów </w:t>
      </w:r>
      <w:r w:rsidR="0059021D">
        <w:rPr>
          <w:sz w:val="22"/>
          <w:szCs w:val="22"/>
          <w:lang w:eastAsia="pl-PL"/>
        </w:rPr>
        <w:t xml:space="preserve">                            </w:t>
      </w:r>
      <w:r w:rsidRPr="00DB50CE">
        <w:rPr>
          <w:sz w:val="22"/>
          <w:szCs w:val="22"/>
          <w:lang w:eastAsia="pl-PL"/>
        </w:rPr>
        <w:t>i systemów niezbędnych do funkcjonowania fontanny.</w:t>
      </w:r>
    </w:p>
    <w:p w14:paraId="1FB3FF0F" w14:textId="6184CADF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>zapewnienie prawidłowej eksploatacji i konserwacji fontanny w okresie letnim zgodnie                      z instrukcjami obsługi i eksploatacji,</w:t>
      </w:r>
    </w:p>
    <w:p w14:paraId="574C9BB1" w14:textId="142CFA06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>zapewnienie we własnym zakresie wszystkich środków chemicznych niezbędnych do utrzymania parametrów wody na właściwym poziomie,</w:t>
      </w:r>
    </w:p>
    <w:p w14:paraId="30FDCCD0" w14:textId="49A0E3BA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>kontrola  i  dozowanie  środków  chemicznych  do  dezynfekcji  wody  i  utrzymania jej  odpowiedniego</w:t>
      </w:r>
      <w:r w:rsidRPr="00DB50CE">
        <w:rPr>
          <w:sz w:val="22"/>
          <w:szCs w:val="22"/>
          <w:lang w:eastAsia="pl-PL"/>
        </w:rPr>
        <w:tab/>
      </w:r>
      <w:proofErr w:type="spellStart"/>
      <w:r w:rsidRPr="00DB50CE">
        <w:rPr>
          <w:sz w:val="22"/>
          <w:szCs w:val="22"/>
          <w:lang w:eastAsia="pl-PL"/>
        </w:rPr>
        <w:t>pH</w:t>
      </w:r>
      <w:proofErr w:type="spellEnd"/>
      <w:r w:rsidRPr="00DB50CE">
        <w:rPr>
          <w:sz w:val="22"/>
          <w:szCs w:val="22"/>
          <w:lang w:eastAsia="pl-PL"/>
        </w:rPr>
        <w:t xml:space="preserve"> i  innych parametrów wymaganych przez instrukcję obsługi.</w:t>
      </w:r>
    </w:p>
    <w:p w14:paraId="13A7168A" w14:textId="20F2C0B1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 xml:space="preserve">zabezpieczenie urządzeń i wszystkich systemów fontann na okres zimowy, usunięcie wody                </w:t>
      </w:r>
      <w:r w:rsidRPr="00085FA4">
        <w:rPr>
          <w:sz w:val="22"/>
          <w:szCs w:val="22"/>
          <w:lang w:eastAsia="pl-PL"/>
        </w:rPr>
        <w:t xml:space="preserve">    </w:t>
      </w:r>
      <w:r w:rsidRPr="00DB50CE">
        <w:rPr>
          <w:sz w:val="22"/>
          <w:szCs w:val="22"/>
          <w:lang w:eastAsia="pl-PL"/>
        </w:rPr>
        <w:t>z instalacji i niecki, demontaż wskazanych w instrukcjach elementów fontann,</w:t>
      </w:r>
    </w:p>
    <w:p w14:paraId="0C1870D8" w14:textId="52550AFE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bookmarkStart w:id="0" w:name="_Hlk128558407"/>
      <w:r w:rsidRPr="00DB50CE">
        <w:rPr>
          <w:sz w:val="22"/>
          <w:szCs w:val="22"/>
          <w:lang w:eastAsia="pl-PL"/>
        </w:rPr>
        <w:t>monitoring i utrzymanie dodatniej temperatury w pomieszczeniu komory technologicznej                  w okresie występowania temperatur poniżej 0ºC,</w:t>
      </w:r>
    </w:p>
    <w:bookmarkEnd w:id="0"/>
    <w:p w14:paraId="20ADD79A" w14:textId="2230D258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 xml:space="preserve">w okresie przerwy zimowej </w:t>
      </w:r>
      <w:bookmarkStart w:id="1" w:name="_Hlk128558264"/>
      <w:r w:rsidRPr="00DB50CE">
        <w:rPr>
          <w:sz w:val="22"/>
          <w:szCs w:val="22"/>
          <w:lang w:eastAsia="pl-PL"/>
        </w:rPr>
        <w:t>przegląd urządzeń i instalacji zamontowanych w komorze technologicznej fontanny,</w:t>
      </w:r>
    </w:p>
    <w:bookmarkEnd w:id="1"/>
    <w:p w14:paraId="4834ED36" w14:textId="7BBD852D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 xml:space="preserve">prowadzenie odpowiednich dokumentów wymaganych instrukcjami eksploatacyjnymi. </w:t>
      </w:r>
    </w:p>
    <w:p w14:paraId="4A57C117" w14:textId="77777777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>prowadzenie zgodnie z przepisami BHP prac związanych z bieżącą eksploatacją ze szczególnym zwróceniem uwagi na osoby zatrudnione przy środkach chemicznych dozowanych do układu technologicznego fontann.</w:t>
      </w:r>
    </w:p>
    <w:p w14:paraId="24B39FEE" w14:textId="65415971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B50CE">
        <w:rPr>
          <w:sz w:val="22"/>
          <w:szCs w:val="22"/>
          <w:lang w:eastAsia="pl-PL"/>
        </w:rPr>
        <w:t xml:space="preserve"> informowanie    telefonicznie,    elektronicznie    lub    pisemnie    Zamawiającego  </w:t>
      </w:r>
      <w:r w:rsidR="00477354">
        <w:rPr>
          <w:sz w:val="22"/>
          <w:szCs w:val="22"/>
          <w:lang w:eastAsia="pl-PL"/>
        </w:rPr>
        <w:t xml:space="preserve">                                   </w:t>
      </w:r>
      <w:r w:rsidRPr="00DB50CE">
        <w:rPr>
          <w:sz w:val="22"/>
          <w:szCs w:val="22"/>
          <w:lang w:eastAsia="pl-PL"/>
        </w:rPr>
        <w:t>o ewentualnych nieprawidłowo</w:t>
      </w:r>
      <w:r w:rsidRPr="00DB50CE">
        <w:rPr>
          <w:rFonts w:eastAsia="TimesNewRoman"/>
          <w:sz w:val="22"/>
          <w:szCs w:val="22"/>
          <w:lang w:eastAsia="pl-PL"/>
        </w:rPr>
        <w:t>ś</w:t>
      </w:r>
      <w:r w:rsidRPr="00DB50CE">
        <w:rPr>
          <w:sz w:val="22"/>
          <w:szCs w:val="22"/>
          <w:lang w:eastAsia="pl-PL"/>
        </w:rPr>
        <w:t>ciach, awariach lub potrzebach remontowych, których usuni</w:t>
      </w:r>
      <w:r w:rsidRPr="00DB50CE">
        <w:rPr>
          <w:rFonts w:eastAsia="TimesNewRoman"/>
          <w:sz w:val="22"/>
          <w:szCs w:val="22"/>
          <w:lang w:eastAsia="pl-PL"/>
        </w:rPr>
        <w:t>ę</w:t>
      </w:r>
      <w:r w:rsidRPr="00DB50CE">
        <w:rPr>
          <w:sz w:val="22"/>
          <w:szCs w:val="22"/>
          <w:lang w:eastAsia="pl-PL"/>
        </w:rPr>
        <w:t>cie wykracza poza zakres bież</w:t>
      </w:r>
      <w:r w:rsidRPr="00DB50CE">
        <w:rPr>
          <w:rFonts w:eastAsia="TimesNewRoman"/>
          <w:sz w:val="22"/>
          <w:szCs w:val="22"/>
          <w:lang w:eastAsia="pl-PL"/>
        </w:rPr>
        <w:t>ą</w:t>
      </w:r>
      <w:r w:rsidRPr="00DB50CE">
        <w:rPr>
          <w:sz w:val="22"/>
          <w:szCs w:val="22"/>
          <w:lang w:eastAsia="pl-PL"/>
        </w:rPr>
        <w:t>cej eksploatacji, oraz świadczenie pomocy technicznej                             i organizacyjnej w ich usuwaniu.</w:t>
      </w:r>
    </w:p>
    <w:p w14:paraId="1A0B24E9" w14:textId="43718A77" w:rsidR="00085FA4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085FA4">
        <w:rPr>
          <w:sz w:val="22"/>
          <w:szCs w:val="22"/>
          <w:lang w:eastAsia="pl-PL"/>
        </w:rPr>
        <w:t>współdziałanie z Wykonawcą wskazanym przez Zamawiającego do usuwania ewentualnych awarii i nadzór nad wykonaniem przez niego prac remontowych</w:t>
      </w:r>
    </w:p>
    <w:p w14:paraId="3893C201" w14:textId="77777777" w:rsidR="00085FA4" w:rsidRPr="00D90BD8" w:rsidRDefault="00085FA4" w:rsidP="00085FA4">
      <w:pPr>
        <w:numPr>
          <w:ilvl w:val="1"/>
          <w:numId w:val="6"/>
        </w:numPr>
        <w:tabs>
          <w:tab w:val="left" w:pos="709"/>
        </w:tabs>
        <w:suppressAutoHyphens w:val="0"/>
        <w:spacing w:line="0" w:lineRule="atLeast"/>
        <w:ind w:left="709" w:hanging="425"/>
        <w:jc w:val="both"/>
        <w:rPr>
          <w:sz w:val="22"/>
          <w:szCs w:val="22"/>
          <w:lang w:eastAsia="pl-PL"/>
        </w:rPr>
      </w:pPr>
      <w:r w:rsidRPr="00D90BD8">
        <w:rPr>
          <w:sz w:val="22"/>
          <w:szCs w:val="22"/>
          <w:lang w:eastAsia="pl-PL"/>
        </w:rPr>
        <w:t>ponoszenie odpowiedzialności za szkody powstałe z winy Wykonawcy wobec Zamawiającego i osób trzecich w trakcie wykonania umowy.</w:t>
      </w:r>
    </w:p>
    <w:p w14:paraId="76258D3B" w14:textId="1D1F87DD" w:rsidR="00085FA4" w:rsidRPr="00076D19" w:rsidRDefault="00C06C3C" w:rsidP="005A6162">
      <w:pPr>
        <w:numPr>
          <w:ilvl w:val="0"/>
          <w:numId w:val="7"/>
        </w:numPr>
        <w:tabs>
          <w:tab w:val="left" w:pos="317"/>
        </w:tabs>
        <w:suppressAutoHyphens w:val="0"/>
        <w:spacing w:before="120" w:line="271" w:lineRule="auto"/>
        <w:ind w:left="284" w:hanging="284"/>
        <w:jc w:val="both"/>
        <w:rPr>
          <w:rFonts w:cs="Arial"/>
          <w:b/>
          <w:sz w:val="22"/>
          <w:szCs w:val="22"/>
          <w:lang w:eastAsia="pl-PL"/>
        </w:rPr>
      </w:pPr>
      <w:bookmarkStart w:id="2" w:name="_Hlk128557210"/>
      <w:bookmarkStart w:id="3" w:name="_Hlk128123913"/>
      <w:r w:rsidRPr="00D90BD8">
        <w:rPr>
          <w:sz w:val="22"/>
          <w:szCs w:val="22"/>
          <w:lang w:eastAsia="pl-PL"/>
        </w:rPr>
        <w:t>W przypadku pojawienia si</w:t>
      </w:r>
      <w:r w:rsidRPr="00D90BD8">
        <w:rPr>
          <w:rFonts w:eastAsia="TimesNewRoman"/>
          <w:sz w:val="22"/>
          <w:szCs w:val="22"/>
          <w:lang w:eastAsia="pl-PL"/>
        </w:rPr>
        <w:t xml:space="preserve">ę </w:t>
      </w:r>
      <w:r w:rsidRPr="00D90BD8">
        <w:rPr>
          <w:sz w:val="22"/>
          <w:szCs w:val="22"/>
          <w:lang w:eastAsia="pl-PL"/>
        </w:rPr>
        <w:t>w toku realizacji niniejszej umowy konieczno</w:t>
      </w:r>
      <w:r w:rsidRPr="00D90BD8">
        <w:rPr>
          <w:rFonts w:eastAsia="TimesNewRoman"/>
          <w:sz w:val="22"/>
          <w:szCs w:val="22"/>
          <w:lang w:eastAsia="pl-PL"/>
        </w:rPr>
        <w:t>ś</w:t>
      </w:r>
      <w:r w:rsidRPr="00D90BD8">
        <w:rPr>
          <w:sz w:val="22"/>
          <w:szCs w:val="22"/>
          <w:lang w:eastAsia="pl-PL"/>
        </w:rPr>
        <w:t>ci usuni</w:t>
      </w:r>
      <w:r w:rsidRPr="00D90BD8">
        <w:rPr>
          <w:rFonts w:eastAsia="TimesNewRoman"/>
          <w:sz w:val="22"/>
          <w:szCs w:val="22"/>
          <w:lang w:eastAsia="pl-PL"/>
        </w:rPr>
        <w:t>ę</w:t>
      </w:r>
      <w:r w:rsidRPr="00D90BD8">
        <w:rPr>
          <w:sz w:val="22"/>
          <w:szCs w:val="22"/>
          <w:lang w:eastAsia="pl-PL"/>
        </w:rPr>
        <w:t>cia  awarii, bądź wykonania naprawy zwi</w:t>
      </w:r>
      <w:r w:rsidRPr="00D90BD8">
        <w:rPr>
          <w:rFonts w:eastAsia="TimesNewRoman"/>
          <w:sz w:val="22"/>
          <w:szCs w:val="22"/>
          <w:lang w:eastAsia="pl-PL"/>
        </w:rPr>
        <w:t>ą</w:t>
      </w:r>
      <w:r w:rsidRPr="00D90BD8">
        <w:rPr>
          <w:sz w:val="22"/>
          <w:szCs w:val="22"/>
          <w:lang w:eastAsia="pl-PL"/>
        </w:rPr>
        <w:t>zanej z potrzeb</w:t>
      </w:r>
      <w:r w:rsidRPr="00D90BD8">
        <w:rPr>
          <w:rFonts w:eastAsia="TimesNewRoman"/>
          <w:sz w:val="22"/>
          <w:szCs w:val="22"/>
          <w:lang w:eastAsia="pl-PL"/>
        </w:rPr>
        <w:t xml:space="preserve">ą </w:t>
      </w:r>
      <w:r w:rsidRPr="00D90BD8">
        <w:rPr>
          <w:sz w:val="22"/>
          <w:szCs w:val="22"/>
          <w:lang w:eastAsia="pl-PL"/>
        </w:rPr>
        <w:t>zakupu cz</w:t>
      </w:r>
      <w:r w:rsidRPr="00D90BD8">
        <w:rPr>
          <w:rFonts w:eastAsia="TimesNewRoman"/>
          <w:sz w:val="22"/>
          <w:szCs w:val="22"/>
          <w:lang w:eastAsia="pl-PL"/>
        </w:rPr>
        <w:t>ęś</w:t>
      </w:r>
      <w:r w:rsidRPr="00D90BD8">
        <w:rPr>
          <w:sz w:val="22"/>
          <w:szCs w:val="22"/>
          <w:lang w:eastAsia="pl-PL"/>
        </w:rPr>
        <w:t>ci lub podzespołów, Wykonawca zobowi</w:t>
      </w:r>
      <w:r w:rsidRPr="00D90BD8">
        <w:rPr>
          <w:rFonts w:eastAsia="TimesNewRoman"/>
          <w:sz w:val="22"/>
          <w:szCs w:val="22"/>
          <w:lang w:eastAsia="pl-PL"/>
        </w:rPr>
        <w:t>ą</w:t>
      </w:r>
      <w:r w:rsidRPr="00D90BD8">
        <w:rPr>
          <w:sz w:val="22"/>
          <w:szCs w:val="22"/>
          <w:lang w:eastAsia="pl-PL"/>
        </w:rPr>
        <w:t>zany jest do ich zakupu i zamontowania. Zamawiaj</w:t>
      </w:r>
      <w:r w:rsidRPr="00D90BD8">
        <w:rPr>
          <w:rFonts w:eastAsia="TimesNewRoman"/>
          <w:sz w:val="22"/>
          <w:szCs w:val="22"/>
          <w:lang w:eastAsia="pl-PL"/>
        </w:rPr>
        <w:t>ą</w:t>
      </w:r>
      <w:r w:rsidRPr="00D90BD8">
        <w:rPr>
          <w:sz w:val="22"/>
          <w:szCs w:val="22"/>
          <w:lang w:eastAsia="pl-PL"/>
        </w:rPr>
        <w:t>cy zapłaci wył</w:t>
      </w:r>
      <w:r w:rsidRPr="00D90BD8">
        <w:rPr>
          <w:rFonts w:eastAsia="TimesNewRoman"/>
          <w:sz w:val="22"/>
          <w:szCs w:val="22"/>
          <w:lang w:eastAsia="pl-PL"/>
        </w:rPr>
        <w:t>ą</w:t>
      </w:r>
      <w:r w:rsidRPr="00D90BD8">
        <w:rPr>
          <w:sz w:val="22"/>
          <w:szCs w:val="22"/>
          <w:lang w:eastAsia="pl-PL"/>
        </w:rPr>
        <w:t>cznie za zakupione cz</w:t>
      </w:r>
      <w:r w:rsidRPr="00D90BD8">
        <w:rPr>
          <w:rFonts w:eastAsia="TimesNewRoman"/>
          <w:sz w:val="22"/>
          <w:szCs w:val="22"/>
          <w:lang w:eastAsia="pl-PL"/>
        </w:rPr>
        <w:t>ęś</w:t>
      </w:r>
      <w:r w:rsidRPr="00D90BD8">
        <w:rPr>
          <w:sz w:val="22"/>
          <w:szCs w:val="22"/>
          <w:lang w:eastAsia="pl-PL"/>
        </w:rPr>
        <w:t>ci lub podzespoły</w:t>
      </w:r>
      <w:r w:rsidRPr="00076D19">
        <w:rPr>
          <w:sz w:val="22"/>
          <w:szCs w:val="22"/>
          <w:lang w:eastAsia="pl-PL"/>
        </w:rPr>
        <w:t>. Przedmiotowy zakup wymaga</w:t>
      </w:r>
      <w:r w:rsidR="00CB5602" w:rsidRPr="00076D19">
        <w:rPr>
          <w:sz w:val="22"/>
          <w:szCs w:val="22"/>
          <w:lang w:eastAsia="pl-PL"/>
        </w:rPr>
        <w:t xml:space="preserve"> pisemnej akceptacji Zamawiającego z uwzględnieniem zapisów </w:t>
      </w:r>
      <w:r w:rsidR="00CB5602" w:rsidRPr="00076D19">
        <w:rPr>
          <w:sz w:val="22"/>
          <w:szCs w:val="22"/>
        </w:rPr>
        <w:t>§ 5 ust</w:t>
      </w:r>
      <w:r w:rsidR="00076D19" w:rsidRPr="00076D19">
        <w:rPr>
          <w:sz w:val="22"/>
          <w:szCs w:val="22"/>
        </w:rPr>
        <w:t xml:space="preserve">. 4 </w:t>
      </w:r>
      <w:r w:rsidR="00CB5602" w:rsidRPr="00076D19">
        <w:rPr>
          <w:sz w:val="22"/>
          <w:szCs w:val="22"/>
        </w:rPr>
        <w:t>umowy</w:t>
      </w:r>
      <w:r w:rsidRPr="00076D19">
        <w:rPr>
          <w:sz w:val="22"/>
          <w:szCs w:val="22"/>
          <w:lang w:eastAsia="pl-PL"/>
        </w:rPr>
        <w:t>.</w:t>
      </w:r>
    </w:p>
    <w:bookmarkEnd w:id="2"/>
    <w:p w14:paraId="5E42BE2B" w14:textId="244EBF18" w:rsidR="00085FA4" w:rsidRPr="00085FA4" w:rsidRDefault="00C06C3C" w:rsidP="00085FA4">
      <w:pPr>
        <w:numPr>
          <w:ilvl w:val="0"/>
          <w:numId w:val="7"/>
        </w:numPr>
        <w:tabs>
          <w:tab w:val="left" w:pos="317"/>
        </w:tabs>
        <w:suppressAutoHyphens w:val="0"/>
        <w:spacing w:line="271" w:lineRule="auto"/>
        <w:ind w:left="284" w:hanging="284"/>
        <w:jc w:val="both"/>
        <w:rPr>
          <w:rFonts w:cs="Arial"/>
          <w:b/>
          <w:sz w:val="22"/>
          <w:szCs w:val="22"/>
          <w:lang w:eastAsia="pl-PL"/>
        </w:rPr>
      </w:pPr>
      <w:r w:rsidRPr="00D90BD8">
        <w:rPr>
          <w:sz w:val="22"/>
          <w:szCs w:val="22"/>
          <w:lang w:eastAsia="pl-PL"/>
        </w:rPr>
        <w:t>Na zakupione cz</w:t>
      </w:r>
      <w:r w:rsidRPr="00D90BD8">
        <w:rPr>
          <w:rFonts w:eastAsia="TimesNewRoman"/>
          <w:sz w:val="22"/>
          <w:szCs w:val="22"/>
          <w:lang w:eastAsia="pl-PL"/>
        </w:rPr>
        <w:t>ęś</w:t>
      </w:r>
      <w:r w:rsidRPr="00D90BD8">
        <w:rPr>
          <w:sz w:val="22"/>
          <w:szCs w:val="22"/>
          <w:lang w:eastAsia="pl-PL"/>
        </w:rPr>
        <w:t>ci i podzespoły Wykonawca udziela gwarancji zgodnie z gwarancj</w:t>
      </w:r>
      <w:r w:rsidRPr="00D90BD8">
        <w:rPr>
          <w:rFonts w:eastAsia="TimesNewRoman"/>
          <w:sz w:val="22"/>
          <w:szCs w:val="22"/>
          <w:lang w:eastAsia="pl-PL"/>
        </w:rPr>
        <w:t xml:space="preserve">ą </w:t>
      </w:r>
      <w:r w:rsidRPr="00D90BD8">
        <w:rPr>
          <w:sz w:val="22"/>
          <w:szCs w:val="22"/>
          <w:lang w:eastAsia="pl-PL"/>
        </w:rPr>
        <w:t>udzielan</w:t>
      </w:r>
      <w:r w:rsidRPr="00D90BD8">
        <w:rPr>
          <w:rFonts w:eastAsia="TimesNewRoman"/>
          <w:sz w:val="22"/>
          <w:szCs w:val="22"/>
          <w:lang w:eastAsia="pl-PL"/>
        </w:rPr>
        <w:t xml:space="preserve">ą </w:t>
      </w:r>
      <w:r w:rsidRPr="00D90BD8">
        <w:rPr>
          <w:sz w:val="22"/>
          <w:szCs w:val="22"/>
          <w:lang w:eastAsia="pl-PL"/>
        </w:rPr>
        <w:t>przez producenta montowanych cz</w:t>
      </w:r>
      <w:r w:rsidRPr="00D90BD8">
        <w:rPr>
          <w:rFonts w:eastAsia="TimesNewRoman"/>
          <w:sz w:val="22"/>
          <w:szCs w:val="22"/>
          <w:lang w:eastAsia="pl-PL"/>
        </w:rPr>
        <w:t>ęś</w:t>
      </w:r>
      <w:r w:rsidRPr="00D90BD8">
        <w:rPr>
          <w:sz w:val="22"/>
          <w:szCs w:val="22"/>
          <w:lang w:eastAsia="pl-PL"/>
        </w:rPr>
        <w:t>ci i podzespołów</w:t>
      </w:r>
      <w:r w:rsidRPr="00D90BD8">
        <w:rPr>
          <w:rFonts w:ascii="Arial" w:hAnsi="Arial" w:cs="Arial"/>
          <w:sz w:val="22"/>
          <w:szCs w:val="22"/>
          <w:lang w:eastAsia="pl-PL"/>
        </w:rPr>
        <w:t>.</w:t>
      </w:r>
    </w:p>
    <w:bookmarkEnd w:id="3"/>
    <w:p w14:paraId="76B79248" w14:textId="04851372" w:rsidR="0059021D" w:rsidRPr="00CB5602" w:rsidRDefault="00085FA4" w:rsidP="0059021D">
      <w:pPr>
        <w:numPr>
          <w:ilvl w:val="0"/>
          <w:numId w:val="7"/>
        </w:numPr>
        <w:tabs>
          <w:tab w:val="left" w:pos="317"/>
        </w:tabs>
        <w:suppressAutoHyphens w:val="0"/>
        <w:spacing w:line="271" w:lineRule="auto"/>
        <w:ind w:left="284" w:hanging="284"/>
        <w:jc w:val="both"/>
        <w:rPr>
          <w:rFonts w:cs="Arial"/>
          <w:b/>
          <w:sz w:val="22"/>
          <w:szCs w:val="22"/>
          <w:lang w:eastAsia="pl-PL"/>
        </w:rPr>
      </w:pPr>
      <w:r w:rsidRPr="00D90BD8">
        <w:rPr>
          <w:rFonts w:cs="Arial"/>
          <w:sz w:val="22"/>
          <w:szCs w:val="22"/>
          <w:lang w:eastAsia="pl-PL"/>
        </w:rPr>
        <w:t>Wykonawca zobowiązany jest do posiadania ubezpieczenia od odpowiedzialności cywilnej                     w zakresie prowadzonej działalności na sumę minimum 100 000,00 zł, na czas realizacji zamówienia.</w:t>
      </w:r>
    </w:p>
    <w:p w14:paraId="575944D6" w14:textId="4C5ACB03" w:rsidR="00CB5602" w:rsidRDefault="00CB5602" w:rsidP="00CB5602">
      <w:pPr>
        <w:spacing w:line="0" w:lineRule="atLeast"/>
        <w:ind w:left="4384"/>
        <w:rPr>
          <w:b/>
        </w:rPr>
      </w:pPr>
      <w:r>
        <w:rPr>
          <w:b/>
        </w:rPr>
        <w:t>§ 4</w:t>
      </w:r>
    </w:p>
    <w:p w14:paraId="16B2BAEF" w14:textId="77777777" w:rsidR="00CB5602" w:rsidRDefault="00CB5602" w:rsidP="00CB5602">
      <w:pPr>
        <w:spacing w:line="67" w:lineRule="exact"/>
      </w:pPr>
    </w:p>
    <w:p w14:paraId="61BA27FB" w14:textId="77777777" w:rsidR="00CB5602" w:rsidRDefault="00CB5602" w:rsidP="00CB5602">
      <w:pPr>
        <w:spacing w:line="0" w:lineRule="atLeast"/>
        <w:ind w:left="2644"/>
        <w:rPr>
          <w:b/>
        </w:rPr>
      </w:pPr>
      <w:r>
        <w:rPr>
          <w:b/>
        </w:rPr>
        <w:t>OBOWIĄZKI ZAMAWIAJĄCEGO</w:t>
      </w:r>
    </w:p>
    <w:p w14:paraId="3D9CBB20" w14:textId="77777777" w:rsidR="00CB5602" w:rsidRDefault="00CB5602" w:rsidP="00CB5602">
      <w:pPr>
        <w:spacing w:line="62" w:lineRule="exact"/>
      </w:pPr>
    </w:p>
    <w:p w14:paraId="40C38687" w14:textId="77777777" w:rsidR="00CB5602" w:rsidRPr="00085FA4" w:rsidRDefault="00CB5602" w:rsidP="00CB5602">
      <w:pPr>
        <w:spacing w:line="0" w:lineRule="atLeast"/>
        <w:ind w:left="4"/>
        <w:rPr>
          <w:sz w:val="22"/>
          <w:szCs w:val="22"/>
        </w:rPr>
      </w:pPr>
      <w:r w:rsidRPr="00085FA4">
        <w:rPr>
          <w:sz w:val="22"/>
          <w:szCs w:val="22"/>
        </w:rPr>
        <w:t>Do obowiązków Zamawiającego należy:</w:t>
      </w:r>
    </w:p>
    <w:p w14:paraId="280CC2F5" w14:textId="77777777" w:rsidR="00CB5602" w:rsidRPr="00085FA4" w:rsidRDefault="00CB5602" w:rsidP="00CB5602">
      <w:pPr>
        <w:spacing w:line="67" w:lineRule="exact"/>
        <w:rPr>
          <w:sz w:val="22"/>
          <w:szCs w:val="22"/>
        </w:rPr>
      </w:pPr>
    </w:p>
    <w:p w14:paraId="0CA009A6" w14:textId="77777777" w:rsidR="00CB5602" w:rsidRDefault="00CB5602" w:rsidP="00CB5602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4B2F0F">
        <w:rPr>
          <w:sz w:val="22"/>
          <w:szCs w:val="22"/>
        </w:rPr>
        <w:t>przekazanie obiektu fontanny,</w:t>
      </w:r>
    </w:p>
    <w:p w14:paraId="729ED435" w14:textId="77777777" w:rsidR="00CB5602" w:rsidRPr="001F4D33" w:rsidRDefault="00CB5602" w:rsidP="00CB5602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1F4D33">
        <w:rPr>
          <w:sz w:val="22"/>
          <w:szCs w:val="22"/>
        </w:rPr>
        <w:t>pokrycie kosztów zużycia energii, wody i odprowadzenia ścieków, niezbędnych do funkcjonowania fontanny uregulowanych odrębnymi umowami.</w:t>
      </w:r>
    </w:p>
    <w:p w14:paraId="523FEA37" w14:textId="77777777" w:rsidR="00CB5602" w:rsidRPr="00085FA4" w:rsidRDefault="00CB5602" w:rsidP="00CB5602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085FA4">
        <w:rPr>
          <w:color w:val="000000"/>
          <w:sz w:val="22"/>
          <w:szCs w:val="22"/>
        </w:rPr>
        <w:t>terminowej  zapłaty wynagrodzenia za wykonane usługi.</w:t>
      </w:r>
    </w:p>
    <w:p w14:paraId="43F56E2F" w14:textId="28CC8C75" w:rsidR="00170F71" w:rsidRDefault="00CB5602" w:rsidP="00AC4BF2">
      <w:pPr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085FA4">
        <w:rPr>
          <w:sz w:val="22"/>
          <w:szCs w:val="22"/>
        </w:rPr>
        <w:t>dokonywanie czynności odbioru wykonanych prac,</w:t>
      </w:r>
    </w:p>
    <w:p w14:paraId="4A351FEC" w14:textId="77777777" w:rsidR="00AC4BF2" w:rsidRPr="00AC4BF2" w:rsidRDefault="00AC4BF2" w:rsidP="00AC4BF2">
      <w:pPr>
        <w:suppressAutoHyphens w:val="0"/>
        <w:ind w:left="426"/>
        <w:jc w:val="both"/>
        <w:rPr>
          <w:sz w:val="22"/>
          <w:szCs w:val="22"/>
        </w:rPr>
      </w:pPr>
    </w:p>
    <w:p w14:paraId="5D87D3C1" w14:textId="52348EF6" w:rsidR="00085FA4" w:rsidRDefault="00085FA4" w:rsidP="00085FA4">
      <w:pPr>
        <w:tabs>
          <w:tab w:val="left" w:pos="4564"/>
        </w:tabs>
        <w:suppressAutoHyphens w:val="0"/>
        <w:spacing w:line="0" w:lineRule="atLeast"/>
        <w:jc w:val="center"/>
        <w:rPr>
          <w:b/>
        </w:rPr>
      </w:pPr>
      <w:r>
        <w:rPr>
          <w:b/>
        </w:rPr>
        <w:lastRenderedPageBreak/>
        <w:t>§ 5</w:t>
      </w:r>
    </w:p>
    <w:p w14:paraId="3ED37F63" w14:textId="77777777" w:rsidR="00085FA4" w:rsidRDefault="00085FA4" w:rsidP="00085FA4">
      <w:pPr>
        <w:spacing w:line="67" w:lineRule="exact"/>
        <w:jc w:val="center"/>
      </w:pPr>
    </w:p>
    <w:p w14:paraId="52CABE7F" w14:textId="77777777" w:rsidR="00085FA4" w:rsidRDefault="00085FA4" w:rsidP="00085FA4">
      <w:pPr>
        <w:spacing w:line="0" w:lineRule="atLeast"/>
        <w:ind w:right="16"/>
        <w:jc w:val="center"/>
        <w:rPr>
          <w:b/>
        </w:rPr>
      </w:pPr>
      <w:r>
        <w:rPr>
          <w:b/>
        </w:rPr>
        <w:t>WYNAGRODZENIE</w:t>
      </w:r>
    </w:p>
    <w:p w14:paraId="46FAFD8E" w14:textId="77777777" w:rsidR="00085FA4" w:rsidRDefault="00085FA4" w:rsidP="00085FA4">
      <w:pPr>
        <w:spacing w:line="200" w:lineRule="exact"/>
      </w:pPr>
    </w:p>
    <w:p w14:paraId="75277B87" w14:textId="7FDDA0C3" w:rsidR="00CD58A6" w:rsidRPr="00CD58A6" w:rsidRDefault="00CD58A6" w:rsidP="00CD58A6">
      <w:pPr>
        <w:numPr>
          <w:ilvl w:val="0"/>
          <w:numId w:val="10"/>
        </w:numPr>
        <w:tabs>
          <w:tab w:val="left" w:pos="390"/>
        </w:tabs>
        <w:ind w:left="360"/>
        <w:jc w:val="both"/>
        <w:rPr>
          <w:sz w:val="22"/>
          <w:szCs w:val="22"/>
        </w:rPr>
      </w:pPr>
      <w:r w:rsidRPr="00CD58A6">
        <w:rPr>
          <w:sz w:val="22"/>
          <w:szCs w:val="22"/>
        </w:rPr>
        <w:t>Strony ustalają miesięczne wynagrodzenie</w:t>
      </w:r>
      <w:r w:rsidR="0076386E">
        <w:rPr>
          <w:sz w:val="22"/>
          <w:szCs w:val="22"/>
        </w:rPr>
        <w:t xml:space="preserve"> ryczałtowe</w:t>
      </w:r>
      <w:r w:rsidR="001C6BFD">
        <w:rPr>
          <w:sz w:val="22"/>
          <w:szCs w:val="22"/>
        </w:rPr>
        <w:t xml:space="preserve"> zgodne z ofertą Wykonawcy</w:t>
      </w:r>
      <w:r w:rsidR="0076386E">
        <w:rPr>
          <w:sz w:val="22"/>
          <w:szCs w:val="22"/>
        </w:rPr>
        <w:t xml:space="preserve"> </w:t>
      </w:r>
      <w:r w:rsidRPr="00CD58A6">
        <w:rPr>
          <w:sz w:val="22"/>
          <w:szCs w:val="22"/>
        </w:rPr>
        <w:t xml:space="preserve">w kwocie netto ……… zł (słownie: ……………………………./100 złotych) + obowiązujący podatek VAT tj. ………….. zł brutto  za każdy pełny miesiąc obsługi </w:t>
      </w:r>
      <w:r>
        <w:rPr>
          <w:sz w:val="22"/>
          <w:szCs w:val="22"/>
        </w:rPr>
        <w:t>fontanny</w:t>
      </w:r>
      <w:r w:rsidRPr="00CD58A6">
        <w:rPr>
          <w:sz w:val="22"/>
          <w:szCs w:val="22"/>
        </w:rPr>
        <w:t xml:space="preserve"> w okresie letniej </w:t>
      </w:r>
      <w:r w:rsidR="00A20C68" w:rsidRPr="00CD58A6">
        <w:rPr>
          <w:sz w:val="22"/>
          <w:szCs w:val="22"/>
        </w:rPr>
        <w:t xml:space="preserve">eksploatacji </w:t>
      </w:r>
      <w:r w:rsidRPr="00CD58A6">
        <w:rPr>
          <w:sz w:val="22"/>
          <w:szCs w:val="22"/>
        </w:rPr>
        <w:t>opisan</w:t>
      </w:r>
      <w:r>
        <w:rPr>
          <w:sz w:val="22"/>
          <w:szCs w:val="22"/>
        </w:rPr>
        <w:t>ej</w:t>
      </w:r>
      <w:r w:rsidRPr="00CD58A6">
        <w:rPr>
          <w:sz w:val="22"/>
          <w:szCs w:val="22"/>
        </w:rPr>
        <w:t xml:space="preserve"> w § </w:t>
      </w:r>
      <w:r w:rsidR="00A20C68">
        <w:rPr>
          <w:sz w:val="22"/>
          <w:szCs w:val="22"/>
        </w:rPr>
        <w:t>2</w:t>
      </w:r>
      <w:r w:rsidRPr="00CD58A6">
        <w:rPr>
          <w:sz w:val="22"/>
          <w:szCs w:val="22"/>
        </w:rPr>
        <w:t xml:space="preserve">  ust. 2 i </w:t>
      </w:r>
      <w:r>
        <w:rPr>
          <w:sz w:val="22"/>
          <w:szCs w:val="22"/>
        </w:rPr>
        <w:t>4</w:t>
      </w:r>
      <w:r w:rsidRPr="00CD58A6">
        <w:rPr>
          <w:sz w:val="22"/>
          <w:szCs w:val="22"/>
        </w:rPr>
        <w:t xml:space="preserve"> </w:t>
      </w:r>
      <w:r w:rsidR="00A85BFF">
        <w:rPr>
          <w:sz w:val="22"/>
          <w:szCs w:val="22"/>
        </w:rPr>
        <w:t xml:space="preserve">oraz Załączniku nr 1 do </w:t>
      </w:r>
      <w:r w:rsidRPr="00CD58A6">
        <w:rPr>
          <w:sz w:val="22"/>
          <w:szCs w:val="22"/>
        </w:rPr>
        <w:t xml:space="preserve"> umowy.</w:t>
      </w:r>
    </w:p>
    <w:p w14:paraId="06BACEAD" w14:textId="346CEE9C" w:rsidR="00CD58A6" w:rsidRDefault="00CD58A6" w:rsidP="00CD58A6">
      <w:pPr>
        <w:numPr>
          <w:ilvl w:val="0"/>
          <w:numId w:val="10"/>
        </w:numPr>
        <w:tabs>
          <w:tab w:val="left" w:pos="390"/>
        </w:tabs>
        <w:ind w:left="360"/>
        <w:jc w:val="both"/>
        <w:rPr>
          <w:sz w:val="22"/>
          <w:szCs w:val="22"/>
          <w:lang w:eastAsia="ar-SA"/>
        </w:rPr>
      </w:pPr>
      <w:r w:rsidRPr="00CD58A6">
        <w:rPr>
          <w:sz w:val="22"/>
          <w:szCs w:val="22"/>
        </w:rPr>
        <w:t>W przypadku gdy usługa świadczona będzie przez okres krótszy niż jeden miesiąc, wówczas wynagrodzenie wyliczone będzie proporcjonalnie do ilości dni świadczenia usługi w danym miesiącu.</w:t>
      </w:r>
    </w:p>
    <w:p w14:paraId="34B6BD78" w14:textId="0F708038" w:rsidR="00761FF1" w:rsidRDefault="00CD58A6" w:rsidP="00CD58A6">
      <w:pPr>
        <w:numPr>
          <w:ilvl w:val="0"/>
          <w:numId w:val="10"/>
        </w:numPr>
        <w:tabs>
          <w:tab w:val="left" w:pos="390"/>
        </w:tabs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Wynagrodzenie za obsługę i konserwację  fontanny w okresie przerwy zimowej </w:t>
      </w:r>
      <w:r w:rsidR="00A20C68" w:rsidRPr="0076386E">
        <w:rPr>
          <w:sz w:val="22"/>
          <w:szCs w:val="22"/>
          <w:lang w:eastAsia="ar-SA"/>
        </w:rPr>
        <w:t>oraz za wymianę części i podzespołów (koszty zakupu części i podzespołów pokryje Zamawiający)</w:t>
      </w:r>
      <w:r w:rsidR="001C6BFD">
        <w:rPr>
          <w:sz w:val="22"/>
          <w:szCs w:val="22"/>
          <w:lang w:eastAsia="ar-SA"/>
        </w:rPr>
        <w:t xml:space="preserve"> zgodnie                      z „Zakresem podstawowych czynności” </w:t>
      </w:r>
      <w:r w:rsidR="00A20C68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wl</w:t>
      </w:r>
      <w:r w:rsidR="00A20C68">
        <w:rPr>
          <w:sz w:val="22"/>
          <w:szCs w:val="22"/>
          <w:lang w:eastAsia="ar-SA"/>
        </w:rPr>
        <w:t>i</w:t>
      </w:r>
      <w:r>
        <w:rPr>
          <w:sz w:val="22"/>
          <w:szCs w:val="22"/>
          <w:lang w:eastAsia="ar-SA"/>
        </w:rPr>
        <w:t>czon</w:t>
      </w:r>
      <w:r w:rsidR="00A20C68">
        <w:rPr>
          <w:sz w:val="22"/>
          <w:szCs w:val="22"/>
          <w:lang w:eastAsia="ar-SA"/>
        </w:rPr>
        <w:t>e jest  w stawkę</w:t>
      </w:r>
      <w:r w:rsidR="001C6BFD">
        <w:rPr>
          <w:sz w:val="22"/>
          <w:szCs w:val="22"/>
          <w:lang w:eastAsia="ar-SA"/>
        </w:rPr>
        <w:t xml:space="preserve"> ryczałtowego </w:t>
      </w:r>
      <w:r w:rsidR="00A20C68">
        <w:rPr>
          <w:sz w:val="22"/>
          <w:szCs w:val="22"/>
          <w:lang w:eastAsia="ar-SA"/>
        </w:rPr>
        <w:t xml:space="preserve"> miesięcznego wynagrodzenia za letnią eksploatację fontanny</w:t>
      </w:r>
      <w:r w:rsidR="0076386E">
        <w:rPr>
          <w:sz w:val="22"/>
          <w:szCs w:val="22"/>
          <w:lang w:eastAsia="ar-SA"/>
        </w:rPr>
        <w:t xml:space="preserve"> o któr</w:t>
      </w:r>
      <w:r w:rsidR="00076D19">
        <w:rPr>
          <w:sz w:val="22"/>
          <w:szCs w:val="22"/>
          <w:lang w:eastAsia="ar-SA"/>
        </w:rPr>
        <w:t>ym</w:t>
      </w:r>
      <w:r w:rsidR="0076386E">
        <w:rPr>
          <w:sz w:val="22"/>
          <w:szCs w:val="22"/>
          <w:lang w:eastAsia="ar-SA"/>
        </w:rPr>
        <w:t xml:space="preserve"> mowa w ust. 1</w:t>
      </w:r>
      <w:r w:rsidR="00A20C68">
        <w:rPr>
          <w:sz w:val="22"/>
          <w:szCs w:val="22"/>
          <w:lang w:eastAsia="ar-SA"/>
        </w:rPr>
        <w:t>.</w:t>
      </w:r>
    </w:p>
    <w:p w14:paraId="053EB2CE" w14:textId="5A7454D5" w:rsidR="00CB5602" w:rsidRPr="00CB5602" w:rsidRDefault="00CB5602" w:rsidP="00CB5602">
      <w:pPr>
        <w:numPr>
          <w:ilvl w:val="0"/>
          <w:numId w:val="10"/>
        </w:numPr>
        <w:tabs>
          <w:tab w:val="left" w:pos="390"/>
        </w:tabs>
        <w:ind w:left="360"/>
        <w:jc w:val="both"/>
        <w:rPr>
          <w:sz w:val="22"/>
          <w:szCs w:val="22"/>
          <w:lang w:eastAsia="ar-SA"/>
        </w:rPr>
      </w:pPr>
      <w:r w:rsidRPr="00CB5602">
        <w:rPr>
          <w:rFonts w:eastAsia="Arial"/>
          <w:sz w:val="22"/>
          <w:szCs w:val="22"/>
          <w:lang w:eastAsia="pl-PL"/>
        </w:rPr>
        <w:t xml:space="preserve">Zamawiający zastrzega, że w ramach tej umowy łączny maksymalny </w:t>
      </w:r>
      <w:r w:rsidR="00076D19">
        <w:rPr>
          <w:rFonts w:eastAsia="Arial"/>
          <w:sz w:val="22"/>
          <w:szCs w:val="22"/>
          <w:lang w:eastAsia="pl-PL"/>
        </w:rPr>
        <w:t xml:space="preserve">koszt </w:t>
      </w:r>
      <w:r w:rsidRPr="00CB5602">
        <w:rPr>
          <w:rFonts w:eastAsia="Arial"/>
          <w:sz w:val="22"/>
          <w:szCs w:val="22"/>
          <w:lang w:eastAsia="pl-PL"/>
        </w:rPr>
        <w:t>części  i podzespołów  nie może przekroczyć kwoty 35 000,00 zł netto.</w:t>
      </w:r>
    </w:p>
    <w:p w14:paraId="6BF3BAF0" w14:textId="1D827199" w:rsidR="00761FF1" w:rsidRPr="00761FF1" w:rsidRDefault="00A20C68" w:rsidP="00761FF1">
      <w:pPr>
        <w:numPr>
          <w:ilvl w:val="0"/>
          <w:numId w:val="10"/>
        </w:numPr>
        <w:tabs>
          <w:tab w:val="left" w:pos="390"/>
        </w:tabs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761FF1" w:rsidRPr="00761FF1">
        <w:rPr>
          <w:sz w:val="22"/>
          <w:szCs w:val="22"/>
        </w:rPr>
        <w:t xml:space="preserve">Zamawiający zastrzega, że </w:t>
      </w:r>
      <w:r w:rsidR="00CB5602">
        <w:rPr>
          <w:sz w:val="22"/>
          <w:szCs w:val="22"/>
        </w:rPr>
        <w:t xml:space="preserve">łączna </w:t>
      </w:r>
      <w:r w:rsidR="00761FF1" w:rsidRPr="00761FF1">
        <w:rPr>
          <w:sz w:val="22"/>
          <w:szCs w:val="22"/>
        </w:rPr>
        <w:t xml:space="preserve">wartość przedmiotu umowy nie może przekroczyć </w:t>
      </w:r>
      <w:r w:rsidR="00761FF1" w:rsidRPr="00761FF1">
        <w:rPr>
          <w:sz w:val="22"/>
          <w:szCs w:val="22"/>
          <w:lang w:eastAsia="ar-SA"/>
        </w:rPr>
        <w:t xml:space="preserve">kwoty               </w:t>
      </w:r>
      <w:r w:rsidR="00761FF1" w:rsidRPr="00761FF1">
        <w:rPr>
          <w:rFonts w:eastAsia="Arial"/>
          <w:b/>
          <w:bCs/>
          <w:sz w:val="22"/>
          <w:szCs w:val="22"/>
          <w:lang w:eastAsia="ar-SA"/>
        </w:rPr>
        <w:t xml:space="preserve"> </w:t>
      </w:r>
      <w:r w:rsidR="00761FF1" w:rsidRPr="00761FF1">
        <w:rPr>
          <w:rFonts w:eastAsia="Arial"/>
          <w:b/>
          <w:bCs/>
          <w:i/>
          <w:iCs/>
          <w:sz w:val="22"/>
          <w:szCs w:val="22"/>
          <w:lang w:eastAsia="ar-SA"/>
        </w:rPr>
        <w:t xml:space="preserve"> </w:t>
      </w:r>
      <w:r w:rsidR="00761FF1" w:rsidRPr="00761FF1">
        <w:rPr>
          <w:rFonts w:eastAsia="Arial"/>
          <w:b/>
          <w:bCs/>
          <w:iCs/>
          <w:sz w:val="22"/>
          <w:szCs w:val="22"/>
          <w:lang w:eastAsia="ar-SA"/>
        </w:rPr>
        <w:t>………….</w:t>
      </w:r>
      <w:r w:rsidR="00761FF1" w:rsidRPr="00761FF1">
        <w:rPr>
          <w:rFonts w:eastAsia="Arial"/>
          <w:b/>
          <w:bCs/>
          <w:i/>
          <w:iCs/>
          <w:sz w:val="22"/>
          <w:szCs w:val="22"/>
          <w:lang w:eastAsia="ar-SA"/>
        </w:rPr>
        <w:t xml:space="preserve"> </w:t>
      </w:r>
      <w:r w:rsidR="00761FF1" w:rsidRPr="00761FF1">
        <w:rPr>
          <w:b/>
          <w:bCs/>
          <w:sz w:val="22"/>
          <w:szCs w:val="22"/>
          <w:lang w:eastAsia="ar-SA"/>
        </w:rPr>
        <w:t>zł  brutto</w:t>
      </w:r>
    </w:p>
    <w:p w14:paraId="4797743A" w14:textId="571B83A2" w:rsidR="00CD58A6" w:rsidRPr="00CD58A6" w:rsidRDefault="00CD58A6" w:rsidP="00CD58A6">
      <w:pPr>
        <w:numPr>
          <w:ilvl w:val="0"/>
          <w:numId w:val="10"/>
        </w:numPr>
        <w:tabs>
          <w:tab w:val="left" w:pos="345"/>
        </w:tabs>
        <w:ind w:left="360"/>
        <w:jc w:val="both"/>
        <w:rPr>
          <w:sz w:val="22"/>
          <w:szCs w:val="22"/>
          <w:lang w:eastAsia="ar-SA"/>
        </w:rPr>
      </w:pPr>
      <w:r w:rsidRPr="00CD58A6">
        <w:rPr>
          <w:sz w:val="22"/>
          <w:szCs w:val="22"/>
          <w:lang w:eastAsia="ar-SA"/>
        </w:rPr>
        <w:t>Podstawą  płatności będzie miesięczna faktura wystawiana przez Wykonawcę na koniec miesiąca,  w którym wykonano usługę</w:t>
      </w:r>
      <w:r w:rsidR="00A20C68">
        <w:rPr>
          <w:sz w:val="22"/>
          <w:szCs w:val="22"/>
          <w:lang w:eastAsia="ar-SA"/>
        </w:rPr>
        <w:t>.</w:t>
      </w:r>
      <w:r w:rsidRPr="00CD58A6">
        <w:rPr>
          <w:sz w:val="22"/>
          <w:szCs w:val="22"/>
          <w:lang w:eastAsia="ar-SA"/>
        </w:rPr>
        <w:t xml:space="preserve"> </w:t>
      </w:r>
    </w:p>
    <w:p w14:paraId="0F171F9A" w14:textId="77777777" w:rsidR="00761FF1" w:rsidRDefault="00CD58A6" w:rsidP="00CD58A6">
      <w:pPr>
        <w:numPr>
          <w:ilvl w:val="0"/>
          <w:numId w:val="10"/>
        </w:numPr>
        <w:tabs>
          <w:tab w:val="left" w:pos="345"/>
        </w:tabs>
        <w:ind w:left="360"/>
        <w:jc w:val="both"/>
        <w:rPr>
          <w:sz w:val="22"/>
          <w:szCs w:val="22"/>
          <w:lang w:eastAsia="ar-SA"/>
        </w:rPr>
      </w:pPr>
      <w:r w:rsidRPr="00CD58A6">
        <w:rPr>
          <w:sz w:val="22"/>
          <w:szCs w:val="22"/>
          <w:lang w:eastAsia="ar-SA"/>
        </w:rPr>
        <w:t>Faktura płatna będzie w terminie 14 dni od daty dostarczenia prawidłowo wystawionej faktury</w:t>
      </w:r>
      <w:r w:rsidR="00761FF1">
        <w:rPr>
          <w:sz w:val="22"/>
          <w:szCs w:val="22"/>
          <w:lang w:eastAsia="ar-SA"/>
        </w:rPr>
        <w:t xml:space="preserve"> do siedziby Zamawiającego.</w:t>
      </w:r>
    </w:p>
    <w:p w14:paraId="1852A373" w14:textId="2A943DF6" w:rsidR="00CD58A6" w:rsidRDefault="00761FF1" w:rsidP="00CD58A6">
      <w:pPr>
        <w:numPr>
          <w:ilvl w:val="0"/>
          <w:numId w:val="10"/>
        </w:numPr>
        <w:tabs>
          <w:tab w:val="left" w:pos="345"/>
        </w:tabs>
        <w:ind w:left="360"/>
        <w:jc w:val="both"/>
        <w:rPr>
          <w:sz w:val="22"/>
          <w:szCs w:val="22"/>
          <w:lang w:eastAsia="ar-SA"/>
        </w:rPr>
      </w:pPr>
      <w:r w:rsidRPr="00761FF1">
        <w:rPr>
          <w:sz w:val="22"/>
          <w:szCs w:val="22"/>
        </w:rPr>
        <w:t>Zapłata wynagrodzenia nastąpi przelewem na rachunek bankowy Wykonawcy</w:t>
      </w:r>
      <w:r w:rsidR="00A20C68" w:rsidRPr="00CD58A6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                                          </w:t>
      </w:r>
      <w:r w:rsidR="00A20C68">
        <w:rPr>
          <w:sz w:val="22"/>
          <w:szCs w:val="22"/>
          <w:lang w:eastAsia="ar-SA"/>
        </w:rPr>
        <w:t>Nr ……………………………….</w:t>
      </w:r>
      <w:r w:rsidR="00CD58A6" w:rsidRPr="00CD58A6">
        <w:rPr>
          <w:sz w:val="22"/>
          <w:szCs w:val="22"/>
          <w:lang w:eastAsia="ar-SA"/>
        </w:rPr>
        <w:t>.</w:t>
      </w:r>
    </w:p>
    <w:p w14:paraId="21F804D4" w14:textId="77777777" w:rsidR="00761FF1" w:rsidRPr="00761FF1" w:rsidRDefault="00761FF1" w:rsidP="00761FF1">
      <w:pPr>
        <w:numPr>
          <w:ilvl w:val="0"/>
          <w:numId w:val="10"/>
        </w:numPr>
        <w:tabs>
          <w:tab w:val="left" w:pos="345"/>
        </w:tabs>
        <w:ind w:left="360"/>
        <w:jc w:val="both"/>
        <w:rPr>
          <w:sz w:val="22"/>
          <w:szCs w:val="22"/>
          <w:lang w:eastAsia="ar-SA"/>
        </w:rPr>
      </w:pPr>
      <w:r w:rsidRPr="00761FF1">
        <w:rPr>
          <w:sz w:val="22"/>
          <w:szCs w:val="22"/>
        </w:rPr>
        <w:t xml:space="preserve">Faktury należy wystawiać na </w:t>
      </w:r>
    </w:p>
    <w:p w14:paraId="42DDF3FC" w14:textId="6826F74E" w:rsidR="00761FF1" w:rsidRPr="00761FF1" w:rsidRDefault="00761FF1" w:rsidP="00761FF1">
      <w:pPr>
        <w:pStyle w:val="Akapitzlist"/>
        <w:tabs>
          <w:tab w:val="num" w:pos="426"/>
        </w:tabs>
        <w:jc w:val="both"/>
        <w:rPr>
          <w:i/>
          <w:iCs/>
          <w:sz w:val="22"/>
          <w:szCs w:val="22"/>
        </w:rPr>
      </w:pPr>
      <w:r w:rsidRPr="00761FF1">
        <w:rPr>
          <w:b/>
          <w:bCs/>
          <w:sz w:val="22"/>
          <w:szCs w:val="22"/>
          <w:u w:val="single"/>
        </w:rPr>
        <w:t xml:space="preserve">Nabywca: </w:t>
      </w:r>
      <w:r w:rsidRPr="00761FF1">
        <w:rPr>
          <w:bCs/>
          <w:i/>
          <w:iCs/>
          <w:sz w:val="22"/>
          <w:szCs w:val="22"/>
        </w:rPr>
        <w:t>Gmina Miasta Radomia</w:t>
      </w:r>
      <w:r w:rsidRPr="00761FF1">
        <w:rPr>
          <w:i/>
          <w:iCs/>
          <w:sz w:val="22"/>
          <w:szCs w:val="22"/>
        </w:rPr>
        <w:t xml:space="preserve"> ul. Jana Kilińskiego 30</w:t>
      </w:r>
      <w:r>
        <w:rPr>
          <w:i/>
          <w:iCs/>
          <w:sz w:val="22"/>
          <w:szCs w:val="22"/>
        </w:rPr>
        <w:t>,</w:t>
      </w:r>
      <w:r w:rsidRPr="00761FF1">
        <w:rPr>
          <w:i/>
          <w:iCs/>
          <w:sz w:val="22"/>
          <w:szCs w:val="22"/>
        </w:rPr>
        <w:t xml:space="preserve"> 26-600 Radom</w:t>
      </w:r>
      <w:r>
        <w:rPr>
          <w:i/>
          <w:iCs/>
          <w:sz w:val="22"/>
          <w:szCs w:val="22"/>
        </w:rPr>
        <w:t>,</w:t>
      </w:r>
      <w:r w:rsidRPr="00761FF1">
        <w:rPr>
          <w:i/>
          <w:iCs/>
          <w:sz w:val="22"/>
          <w:szCs w:val="22"/>
        </w:rPr>
        <w:t xml:space="preserve"> NIP: 7962817529</w:t>
      </w:r>
    </w:p>
    <w:p w14:paraId="599DF090" w14:textId="54158FB0" w:rsidR="00A20C68" w:rsidRPr="00761FF1" w:rsidRDefault="00761FF1" w:rsidP="00761FF1">
      <w:pPr>
        <w:pStyle w:val="Akapitzlist"/>
        <w:jc w:val="both"/>
        <w:rPr>
          <w:spacing w:val="-1"/>
          <w:sz w:val="22"/>
          <w:szCs w:val="22"/>
        </w:rPr>
      </w:pPr>
      <w:r w:rsidRPr="00761FF1">
        <w:rPr>
          <w:b/>
          <w:bCs/>
          <w:sz w:val="22"/>
          <w:szCs w:val="22"/>
          <w:u w:val="single"/>
        </w:rPr>
        <w:t>Płatnik:</w:t>
      </w:r>
      <w:r w:rsidRPr="00761FF1">
        <w:rPr>
          <w:b/>
          <w:bCs/>
          <w:sz w:val="22"/>
          <w:szCs w:val="22"/>
        </w:rPr>
        <w:t xml:space="preserve">   </w:t>
      </w:r>
      <w:r w:rsidRPr="00761FF1">
        <w:rPr>
          <w:spacing w:val="-1"/>
          <w:sz w:val="22"/>
          <w:szCs w:val="22"/>
        </w:rPr>
        <w:t>Miejski Zarząd Lokalami w Radomiu  26-600 Radom   ul. Garbarska 55/57</w:t>
      </w:r>
    </w:p>
    <w:p w14:paraId="3555261B" w14:textId="44F0E729" w:rsidR="00CD58A6" w:rsidRPr="00CD58A6" w:rsidRDefault="00CD58A6" w:rsidP="00CD58A6">
      <w:pPr>
        <w:numPr>
          <w:ilvl w:val="0"/>
          <w:numId w:val="10"/>
        </w:numPr>
        <w:tabs>
          <w:tab w:val="left" w:pos="345"/>
        </w:tabs>
        <w:ind w:left="360"/>
        <w:jc w:val="both"/>
        <w:rPr>
          <w:sz w:val="22"/>
          <w:szCs w:val="22"/>
        </w:rPr>
      </w:pPr>
      <w:r w:rsidRPr="00CD58A6">
        <w:rPr>
          <w:sz w:val="22"/>
          <w:szCs w:val="22"/>
          <w:lang w:eastAsia="ar-SA"/>
        </w:rPr>
        <w:t>W przypadku zwłoki w zapłacie należności, Wykonawcy przysługują odsetki w ustawowej wysokości.</w:t>
      </w:r>
    </w:p>
    <w:p w14:paraId="052DFE49" w14:textId="5028EC5E" w:rsidR="001B702F" w:rsidRPr="00DA2087" w:rsidRDefault="00DA2087" w:rsidP="00DA2087">
      <w:pPr>
        <w:pStyle w:val="Akapitzlist"/>
        <w:spacing w:line="0" w:lineRule="atLeast"/>
        <w:ind w:left="0" w:right="16"/>
        <w:jc w:val="center"/>
        <w:rPr>
          <w:b/>
          <w:sz w:val="22"/>
          <w:szCs w:val="22"/>
        </w:rPr>
      </w:pPr>
      <w:r w:rsidRPr="00DA208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14:paraId="4CE9CE85" w14:textId="025107DB" w:rsidR="00DA2087" w:rsidRPr="000D72F0" w:rsidRDefault="00DA2087" w:rsidP="00DA2087">
      <w:pPr>
        <w:spacing w:line="0" w:lineRule="atLeast"/>
        <w:ind w:right="16"/>
        <w:jc w:val="center"/>
        <w:rPr>
          <w:b/>
        </w:rPr>
      </w:pPr>
      <w:r w:rsidRPr="000D72F0">
        <w:rPr>
          <w:b/>
        </w:rPr>
        <w:t>PRZEDSTAWICIELE STRON</w:t>
      </w:r>
    </w:p>
    <w:p w14:paraId="40A4A0C7" w14:textId="77777777" w:rsidR="00DA2087" w:rsidRPr="00DA2087" w:rsidRDefault="00DA2087" w:rsidP="00DA2087">
      <w:pPr>
        <w:spacing w:line="75" w:lineRule="exact"/>
        <w:rPr>
          <w:sz w:val="22"/>
          <w:szCs w:val="22"/>
        </w:rPr>
      </w:pPr>
    </w:p>
    <w:p w14:paraId="094BA974" w14:textId="39BC319D" w:rsidR="00DA2087" w:rsidRPr="00DA2087" w:rsidRDefault="00DA2087" w:rsidP="00DA2087">
      <w:pPr>
        <w:numPr>
          <w:ilvl w:val="0"/>
          <w:numId w:val="13"/>
        </w:numPr>
        <w:tabs>
          <w:tab w:val="left" w:pos="364"/>
        </w:tabs>
        <w:suppressAutoHyphens w:val="0"/>
        <w:ind w:left="364" w:hanging="364"/>
        <w:jc w:val="both"/>
        <w:rPr>
          <w:b/>
          <w:sz w:val="22"/>
          <w:szCs w:val="22"/>
        </w:rPr>
      </w:pPr>
      <w:r w:rsidRPr="00DA2087">
        <w:rPr>
          <w:sz w:val="22"/>
          <w:szCs w:val="22"/>
        </w:rPr>
        <w:t>Osobami uprawnionymi do kontroli wykonywania niniejszej umowy</w:t>
      </w:r>
      <w:r>
        <w:rPr>
          <w:sz w:val="22"/>
          <w:szCs w:val="22"/>
        </w:rPr>
        <w:t xml:space="preserve"> ze strony Zamawiającego będą:  ……………… tel. ………….</w:t>
      </w:r>
    </w:p>
    <w:p w14:paraId="30968FC8" w14:textId="438DA6D1" w:rsidR="00DA2087" w:rsidRPr="00AC4BF2" w:rsidRDefault="00DA2087" w:rsidP="00DA2087">
      <w:pPr>
        <w:numPr>
          <w:ilvl w:val="0"/>
          <w:numId w:val="13"/>
        </w:numPr>
        <w:tabs>
          <w:tab w:val="left" w:pos="364"/>
        </w:tabs>
        <w:suppressAutoHyphens w:val="0"/>
        <w:ind w:left="364" w:hanging="364"/>
        <w:jc w:val="both"/>
        <w:rPr>
          <w:bCs/>
          <w:sz w:val="22"/>
          <w:szCs w:val="22"/>
        </w:rPr>
      </w:pPr>
      <w:r w:rsidRPr="00DA2087">
        <w:rPr>
          <w:sz w:val="22"/>
          <w:szCs w:val="22"/>
        </w:rPr>
        <w:t xml:space="preserve">Osobami odpowiedzialnymi za koordynację prac ze strony Wykonawcy są: </w:t>
      </w:r>
      <w:r w:rsidRPr="00AC4BF2">
        <w:rPr>
          <w:bCs/>
          <w:sz w:val="22"/>
          <w:szCs w:val="22"/>
        </w:rPr>
        <w:t>…………. tel.  ……..</w:t>
      </w:r>
    </w:p>
    <w:p w14:paraId="515EC4EF" w14:textId="2B28B8B7" w:rsidR="00DA2087" w:rsidRPr="00DA2087" w:rsidRDefault="00DA2087" w:rsidP="00DA2087">
      <w:pPr>
        <w:numPr>
          <w:ilvl w:val="0"/>
          <w:numId w:val="13"/>
        </w:numPr>
        <w:tabs>
          <w:tab w:val="left" w:pos="364"/>
        </w:tabs>
        <w:suppressAutoHyphens w:val="0"/>
        <w:ind w:left="364" w:hanging="364"/>
        <w:jc w:val="both"/>
        <w:rPr>
          <w:b/>
          <w:sz w:val="22"/>
          <w:szCs w:val="22"/>
        </w:rPr>
      </w:pPr>
      <w:r>
        <w:rPr>
          <w:sz w:val="22"/>
          <w:szCs w:val="22"/>
        </w:rPr>
        <w:t>Dopuszcza się</w:t>
      </w:r>
      <w:r w:rsidRPr="00DA2087">
        <w:rPr>
          <w:sz w:val="22"/>
          <w:szCs w:val="22"/>
        </w:rPr>
        <w:t xml:space="preserve"> prawo zmiany którejkolwiek z osób wskazanych w ust. 1</w:t>
      </w:r>
      <w:r>
        <w:rPr>
          <w:sz w:val="22"/>
          <w:szCs w:val="22"/>
        </w:rPr>
        <w:t xml:space="preserve"> i 2.</w:t>
      </w:r>
    </w:p>
    <w:p w14:paraId="2384CD69" w14:textId="77777777" w:rsidR="00607655" w:rsidRDefault="00DA2087" w:rsidP="00607655">
      <w:pPr>
        <w:numPr>
          <w:ilvl w:val="0"/>
          <w:numId w:val="13"/>
        </w:numPr>
        <w:tabs>
          <w:tab w:val="left" w:pos="364"/>
        </w:tabs>
        <w:suppressAutoHyphens w:val="0"/>
        <w:jc w:val="both"/>
        <w:rPr>
          <w:b/>
          <w:sz w:val="22"/>
          <w:szCs w:val="22"/>
        </w:rPr>
      </w:pPr>
      <w:r w:rsidRPr="00DA2087">
        <w:rPr>
          <w:sz w:val="22"/>
          <w:szCs w:val="22"/>
        </w:rPr>
        <w:t xml:space="preserve">O dokonaniu zmiany, o której mowa w ust. </w:t>
      </w:r>
      <w:r>
        <w:rPr>
          <w:sz w:val="22"/>
          <w:szCs w:val="22"/>
        </w:rPr>
        <w:t xml:space="preserve">3 </w:t>
      </w:r>
      <w:r w:rsidRPr="00DA2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Strony </w:t>
      </w:r>
      <w:r w:rsidRPr="00DA2087">
        <w:rPr>
          <w:sz w:val="22"/>
          <w:szCs w:val="22"/>
        </w:rPr>
        <w:t xml:space="preserve"> powiadomi</w:t>
      </w:r>
      <w:r>
        <w:rPr>
          <w:sz w:val="22"/>
          <w:szCs w:val="22"/>
        </w:rPr>
        <w:t>ą się wzajemnie</w:t>
      </w:r>
      <w:r w:rsidRPr="00DA2087">
        <w:rPr>
          <w:sz w:val="22"/>
          <w:szCs w:val="22"/>
        </w:rPr>
        <w:t xml:space="preserve"> na piśmie</w:t>
      </w:r>
      <w:r>
        <w:rPr>
          <w:sz w:val="22"/>
          <w:szCs w:val="22"/>
        </w:rPr>
        <w:t xml:space="preserve">. </w:t>
      </w:r>
    </w:p>
    <w:p w14:paraId="3BB5D2AD" w14:textId="17F74589" w:rsidR="00DA2087" w:rsidRPr="00607655" w:rsidRDefault="00607655" w:rsidP="00607655">
      <w:pPr>
        <w:tabs>
          <w:tab w:val="left" w:pos="364"/>
        </w:tabs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A2087" w:rsidRPr="00607655">
        <w:rPr>
          <w:sz w:val="22"/>
          <w:szCs w:val="22"/>
        </w:rPr>
        <w:t>Zmiana ta nie wymaga aneksu do umowy.</w:t>
      </w:r>
    </w:p>
    <w:p w14:paraId="51E36372" w14:textId="77777777" w:rsidR="00DA2087" w:rsidRDefault="00DA2087" w:rsidP="00DA2087">
      <w:pPr>
        <w:pStyle w:val="Akapitzlist"/>
        <w:jc w:val="both"/>
        <w:rPr>
          <w:b/>
          <w:sz w:val="22"/>
          <w:szCs w:val="22"/>
        </w:rPr>
      </w:pPr>
    </w:p>
    <w:p w14:paraId="0ED30858" w14:textId="77777777" w:rsidR="00DA2087" w:rsidRPr="00DA2087" w:rsidRDefault="00DA2087" w:rsidP="00DA2087">
      <w:pPr>
        <w:spacing w:line="49" w:lineRule="exact"/>
        <w:rPr>
          <w:sz w:val="22"/>
          <w:szCs w:val="22"/>
        </w:rPr>
      </w:pPr>
    </w:p>
    <w:p w14:paraId="50F3D050" w14:textId="30A739FE" w:rsidR="00DA2087" w:rsidRPr="00DA2087" w:rsidRDefault="00DA2087" w:rsidP="00DA2087">
      <w:pPr>
        <w:spacing w:line="0" w:lineRule="atLeast"/>
        <w:ind w:right="16"/>
        <w:jc w:val="center"/>
        <w:rPr>
          <w:b/>
          <w:sz w:val="22"/>
          <w:szCs w:val="22"/>
        </w:rPr>
      </w:pPr>
      <w:r w:rsidRPr="00DA208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348B7DAE" w14:textId="77777777" w:rsidR="00DA2087" w:rsidRPr="00DA2087" w:rsidRDefault="00DA2087" w:rsidP="00DA2087">
      <w:pPr>
        <w:spacing w:line="67" w:lineRule="exact"/>
        <w:rPr>
          <w:sz w:val="22"/>
          <w:szCs w:val="22"/>
        </w:rPr>
      </w:pPr>
    </w:p>
    <w:p w14:paraId="66615646" w14:textId="77777777" w:rsidR="00DA2087" w:rsidRPr="000D72F0" w:rsidRDefault="00DA2087" w:rsidP="00DA2087">
      <w:pPr>
        <w:spacing w:line="0" w:lineRule="atLeast"/>
        <w:ind w:right="16"/>
        <w:jc w:val="center"/>
        <w:rPr>
          <w:b/>
        </w:rPr>
      </w:pPr>
      <w:r w:rsidRPr="000D72F0">
        <w:rPr>
          <w:b/>
        </w:rPr>
        <w:t>KARY UMOWNE I ODSZKODOWANIA</w:t>
      </w:r>
    </w:p>
    <w:p w14:paraId="3F37A202" w14:textId="77777777" w:rsidR="00DA2087" w:rsidRPr="00DA2087" w:rsidRDefault="00DA2087" w:rsidP="00DA2087">
      <w:pPr>
        <w:spacing w:line="65" w:lineRule="exact"/>
        <w:rPr>
          <w:sz w:val="22"/>
          <w:szCs w:val="22"/>
        </w:rPr>
      </w:pPr>
    </w:p>
    <w:p w14:paraId="544EF3C0" w14:textId="77777777" w:rsidR="00DA2087" w:rsidRPr="00DA2087" w:rsidRDefault="00DA2087" w:rsidP="00DA2087">
      <w:pPr>
        <w:numPr>
          <w:ilvl w:val="0"/>
          <w:numId w:val="15"/>
        </w:numPr>
        <w:tabs>
          <w:tab w:val="left" w:pos="284"/>
        </w:tabs>
        <w:suppressAutoHyphens w:val="0"/>
        <w:spacing w:line="0" w:lineRule="atLeast"/>
        <w:rPr>
          <w:b/>
          <w:sz w:val="22"/>
          <w:szCs w:val="22"/>
        </w:rPr>
      </w:pPr>
      <w:r w:rsidRPr="00DA2087">
        <w:rPr>
          <w:sz w:val="22"/>
          <w:szCs w:val="22"/>
        </w:rPr>
        <w:t>Wykonawca zapłaci Zamawiającemu karę umowną:</w:t>
      </w:r>
    </w:p>
    <w:p w14:paraId="73EA0276" w14:textId="77777777" w:rsidR="00DA2087" w:rsidRPr="00DA2087" w:rsidRDefault="00DA2087" w:rsidP="00DA2087">
      <w:pPr>
        <w:spacing w:line="77" w:lineRule="exact"/>
        <w:rPr>
          <w:b/>
          <w:sz w:val="22"/>
          <w:szCs w:val="22"/>
        </w:rPr>
      </w:pPr>
    </w:p>
    <w:p w14:paraId="736D506A" w14:textId="77777777" w:rsidR="00DA2087" w:rsidRPr="00DA2087" w:rsidRDefault="00DA2087" w:rsidP="00DA2087">
      <w:pPr>
        <w:spacing w:line="40" w:lineRule="exact"/>
        <w:rPr>
          <w:sz w:val="22"/>
          <w:szCs w:val="22"/>
        </w:rPr>
      </w:pPr>
    </w:p>
    <w:p w14:paraId="43B2F3E9" w14:textId="3F472DC9" w:rsidR="00DA2087" w:rsidRDefault="00DA2087" w:rsidP="000D72F0">
      <w:pPr>
        <w:numPr>
          <w:ilvl w:val="1"/>
          <w:numId w:val="15"/>
        </w:numPr>
        <w:tabs>
          <w:tab w:val="left" w:pos="704"/>
        </w:tabs>
        <w:suppressAutoHyphens w:val="0"/>
        <w:spacing w:line="0" w:lineRule="atLeast"/>
        <w:ind w:left="709" w:hanging="425"/>
        <w:jc w:val="both"/>
        <w:rPr>
          <w:sz w:val="22"/>
          <w:szCs w:val="22"/>
        </w:rPr>
      </w:pPr>
      <w:r w:rsidRPr="00DA2087">
        <w:rPr>
          <w:sz w:val="22"/>
          <w:szCs w:val="22"/>
        </w:rPr>
        <w:t>za 1 dzień przestoju fontanny z winy Wykonawcy – w wysokości 100,00 zł,</w:t>
      </w:r>
    </w:p>
    <w:p w14:paraId="22B8F9E5" w14:textId="627AE3C4" w:rsidR="00DA2087" w:rsidRDefault="00DA2087" w:rsidP="000D72F0">
      <w:pPr>
        <w:numPr>
          <w:ilvl w:val="1"/>
          <w:numId w:val="15"/>
        </w:numPr>
        <w:tabs>
          <w:tab w:val="left" w:pos="704"/>
        </w:tabs>
        <w:suppressAutoHyphens w:val="0"/>
        <w:spacing w:line="0" w:lineRule="atLeast"/>
        <w:ind w:left="709" w:hanging="425"/>
        <w:jc w:val="both"/>
        <w:rPr>
          <w:sz w:val="22"/>
          <w:szCs w:val="22"/>
        </w:rPr>
      </w:pPr>
      <w:r w:rsidRPr="000D72F0">
        <w:rPr>
          <w:sz w:val="22"/>
          <w:szCs w:val="22"/>
        </w:rPr>
        <w:t xml:space="preserve">za każdorazowe stwierdzone nienależyte wykonanie umowy w zakresie innym niż wskazanym w pkt. 1  – w wysokości </w:t>
      </w:r>
      <w:r w:rsidR="00902E19" w:rsidRPr="000D72F0">
        <w:rPr>
          <w:sz w:val="22"/>
          <w:szCs w:val="22"/>
        </w:rPr>
        <w:t>1</w:t>
      </w:r>
      <w:r w:rsidRPr="000D72F0">
        <w:rPr>
          <w:sz w:val="22"/>
          <w:szCs w:val="22"/>
        </w:rPr>
        <w:t>00,00 zł,</w:t>
      </w:r>
    </w:p>
    <w:p w14:paraId="47C0E166" w14:textId="77777777" w:rsidR="00DA2087" w:rsidRPr="000D72F0" w:rsidRDefault="00DA2087" w:rsidP="000D72F0">
      <w:pPr>
        <w:numPr>
          <w:ilvl w:val="1"/>
          <w:numId w:val="15"/>
        </w:numPr>
        <w:tabs>
          <w:tab w:val="left" w:pos="704"/>
        </w:tabs>
        <w:suppressAutoHyphens w:val="0"/>
        <w:spacing w:line="0" w:lineRule="atLeast"/>
        <w:ind w:left="709" w:hanging="425"/>
        <w:jc w:val="both"/>
        <w:rPr>
          <w:sz w:val="22"/>
          <w:szCs w:val="22"/>
        </w:rPr>
      </w:pPr>
      <w:r w:rsidRPr="000D72F0">
        <w:rPr>
          <w:sz w:val="22"/>
          <w:szCs w:val="22"/>
        </w:rPr>
        <w:t>za  brak  ważnego  ubezpieczenia  od  odpowiedzialności  cywilnej  w  zakresie</w:t>
      </w:r>
    </w:p>
    <w:p w14:paraId="4D93CF42" w14:textId="77777777" w:rsidR="00DA2087" w:rsidRPr="00DA2087" w:rsidRDefault="00DA2087" w:rsidP="00902E19">
      <w:pPr>
        <w:spacing w:line="12" w:lineRule="exact"/>
        <w:jc w:val="both"/>
        <w:rPr>
          <w:sz w:val="22"/>
          <w:szCs w:val="22"/>
        </w:rPr>
      </w:pPr>
    </w:p>
    <w:p w14:paraId="4AF0D63F" w14:textId="24659456" w:rsidR="001A0408" w:rsidRPr="00194808" w:rsidRDefault="00DA2087" w:rsidP="00902E19">
      <w:pPr>
        <w:spacing w:line="234" w:lineRule="auto"/>
        <w:ind w:left="704" w:right="20"/>
        <w:jc w:val="both"/>
        <w:rPr>
          <w:sz w:val="22"/>
          <w:szCs w:val="22"/>
        </w:rPr>
      </w:pPr>
      <w:r w:rsidRPr="00DA2087">
        <w:rPr>
          <w:sz w:val="22"/>
          <w:szCs w:val="22"/>
        </w:rPr>
        <w:t xml:space="preserve">prowadzonej działalności, o którym mowa § </w:t>
      </w:r>
      <w:r w:rsidR="005E3273">
        <w:rPr>
          <w:sz w:val="22"/>
          <w:szCs w:val="22"/>
        </w:rPr>
        <w:t>3</w:t>
      </w:r>
      <w:r w:rsidRPr="00DA2087">
        <w:rPr>
          <w:sz w:val="22"/>
          <w:szCs w:val="22"/>
        </w:rPr>
        <w:t xml:space="preserve"> ust</w:t>
      </w:r>
      <w:r w:rsidR="00902E19">
        <w:rPr>
          <w:sz w:val="22"/>
          <w:szCs w:val="22"/>
        </w:rPr>
        <w:t xml:space="preserve">. </w:t>
      </w:r>
      <w:r w:rsidR="005E3273">
        <w:rPr>
          <w:sz w:val="22"/>
          <w:szCs w:val="22"/>
        </w:rPr>
        <w:t>4</w:t>
      </w:r>
      <w:r w:rsidR="00902E19">
        <w:rPr>
          <w:sz w:val="22"/>
          <w:szCs w:val="22"/>
        </w:rPr>
        <w:t xml:space="preserve"> </w:t>
      </w:r>
      <w:r w:rsidRPr="00DA2087">
        <w:rPr>
          <w:sz w:val="22"/>
          <w:szCs w:val="22"/>
        </w:rPr>
        <w:t>w wysokości 500,00 zł za każdy dzień jego braku</w:t>
      </w:r>
      <w:r w:rsidR="00194808">
        <w:rPr>
          <w:sz w:val="22"/>
          <w:szCs w:val="22"/>
        </w:rPr>
        <w:t>.</w:t>
      </w:r>
    </w:p>
    <w:p w14:paraId="6D8CD341" w14:textId="77777777" w:rsidR="00AB1031" w:rsidRDefault="00AB1031" w:rsidP="00AB1031">
      <w:pPr>
        <w:widowControl w:val="0"/>
        <w:numPr>
          <w:ilvl w:val="0"/>
          <w:numId w:val="12"/>
        </w:numPr>
        <w:suppressAutoHyphens w:val="0"/>
        <w:spacing w:line="250" w:lineRule="exact"/>
        <w:ind w:left="284" w:hanging="284"/>
        <w:jc w:val="both"/>
        <w:rPr>
          <w:sz w:val="22"/>
          <w:szCs w:val="22"/>
        </w:rPr>
      </w:pPr>
      <w:r w:rsidRPr="00194808">
        <w:rPr>
          <w:sz w:val="22"/>
          <w:szCs w:val="22"/>
        </w:rPr>
        <w:t>Naliczanie kar umownych nie zwalnia Wykonawcy z obowiązku należytego wykonania przedmiotu umowy.</w:t>
      </w:r>
    </w:p>
    <w:p w14:paraId="1ACBC97C" w14:textId="5971C1BB" w:rsidR="00AB1031" w:rsidRDefault="00AB1031" w:rsidP="00194808">
      <w:pPr>
        <w:widowControl w:val="0"/>
        <w:numPr>
          <w:ilvl w:val="0"/>
          <w:numId w:val="12"/>
        </w:numPr>
        <w:suppressAutoHyphens w:val="0"/>
        <w:spacing w:line="250" w:lineRule="exact"/>
        <w:ind w:left="284" w:hanging="284"/>
        <w:jc w:val="both"/>
        <w:rPr>
          <w:sz w:val="22"/>
          <w:szCs w:val="22"/>
        </w:rPr>
      </w:pPr>
      <w:r w:rsidRPr="00194808">
        <w:rPr>
          <w:sz w:val="22"/>
          <w:szCs w:val="22"/>
        </w:rPr>
        <w:t>Nie nalicza się kar umownych w sytuacjach, gdy nie wykonanie umowy spowodowane jest okolicznościami, za które Wykonawca nie ponosi odpowiedzialności</w:t>
      </w:r>
    </w:p>
    <w:p w14:paraId="79A72C0F" w14:textId="29577261" w:rsidR="001A0408" w:rsidRDefault="001A0408" w:rsidP="00194808">
      <w:pPr>
        <w:widowControl w:val="0"/>
        <w:numPr>
          <w:ilvl w:val="0"/>
          <w:numId w:val="12"/>
        </w:numPr>
        <w:suppressAutoHyphens w:val="0"/>
        <w:spacing w:line="250" w:lineRule="exact"/>
        <w:ind w:left="284" w:hanging="284"/>
        <w:jc w:val="both"/>
        <w:rPr>
          <w:sz w:val="22"/>
          <w:szCs w:val="22"/>
        </w:rPr>
      </w:pPr>
      <w:r w:rsidRPr="001A0408">
        <w:rPr>
          <w:sz w:val="22"/>
          <w:szCs w:val="22"/>
        </w:rPr>
        <w:t>Wykonawca upoważnia Zamawiającego do potrącenia naliczonych kar umownych                                       z wynagrodzenia Wykonawcy.</w:t>
      </w:r>
    </w:p>
    <w:p w14:paraId="1D52319D" w14:textId="2A2A7DEB" w:rsidR="001A0408" w:rsidRDefault="001A0408" w:rsidP="00194808">
      <w:pPr>
        <w:widowControl w:val="0"/>
        <w:numPr>
          <w:ilvl w:val="0"/>
          <w:numId w:val="12"/>
        </w:numPr>
        <w:suppressAutoHyphens w:val="0"/>
        <w:spacing w:line="250" w:lineRule="exact"/>
        <w:ind w:left="284" w:hanging="284"/>
        <w:jc w:val="both"/>
        <w:rPr>
          <w:sz w:val="22"/>
          <w:szCs w:val="22"/>
        </w:rPr>
      </w:pPr>
      <w:r w:rsidRPr="00194808">
        <w:rPr>
          <w:sz w:val="22"/>
          <w:szCs w:val="22"/>
        </w:rPr>
        <w:t xml:space="preserve">Łączna wysokość kar umownych z tytułu nienależytego wykonywania przedmiotu umowy nie może przekroczyć 20 % wartości wynagrodzenia, o którym mowa w § 5 ust. </w:t>
      </w:r>
      <w:r w:rsidR="005E3273">
        <w:rPr>
          <w:sz w:val="22"/>
          <w:szCs w:val="22"/>
        </w:rPr>
        <w:t>5</w:t>
      </w:r>
      <w:r w:rsidRPr="00194808">
        <w:rPr>
          <w:sz w:val="22"/>
          <w:szCs w:val="22"/>
        </w:rPr>
        <w:t>.</w:t>
      </w:r>
    </w:p>
    <w:p w14:paraId="50084CC9" w14:textId="3D2004AF" w:rsidR="00847CFC" w:rsidRPr="00170F71" w:rsidRDefault="001A0408" w:rsidP="00170F71">
      <w:pPr>
        <w:widowControl w:val="0"/>
        <w:numPr>
          <w:ilvl w:val="0"/>
          <w:numId w:val="12"/>
        </w:numPr>
        <w:suppressAutoHyphens w:val="0"/>
        <w:spacing w:line="250" w:lineRule="exact"/>
        <w:ind w:left="284" w:hanging="284"/>
        <w:jc w:val="both"/>
        <w:rPr>
          <w:sz w:val="22"/>
          <w:szCs w:val="22"/>
        </w:rPr>
      </w:pPr>
      <w:r w:rsidRPr="00AB1031">
        <w:rPr>
          <w:sz w:val="22"/>
          <w:szCs w:val="22"/>
        </w:rPr>
        <w:t xml:space="preserve">Zamawiający może dochodzić odszkodowania przewyższającego wysokość zastrzeżonych kar </w:t>
      </w:r>
      <w:r w:rsidRPr="00AB1031">
        <w:rPr>
          <w:sz w:val="22"/>
          <w:szCs w:val="22"/>
        </w:rPr>
        <w:lastRenderedPageBreak/>
        <w:t>umownych na zasadach wynikających z Kodeksu Cywilnego.</w:t>
      </w:r>
    </w:p>
    <w:p w14:paraId="035F42F0" w14:textId="77777777" w:rsidR="00847CFC" w:rsidRDefault="00847CFC" w:rsidP="00A20C68">
      <w:pPr>
        <w:pStyle w:val="Akapitzlist"/>
        <w:ind w:left="284"/>
        <w:rPr>
          <w:sz w:val="22"/>
          <w:szCs w:val="22"/>
        </w:rPr>
      </w:pPr>
    </w:p>
    <w:p w14:paraId="192ED2F4" w14:textId="18EC75A4" w:rsidR="00194808" w:rsidRDefault="001F4D33" w:rsidP="00847CFC">
      <w:pPr>
        <w:numPr>
          <w:ilvl w:val="0"/>
          <w:numId w:val="16"/>
        </w:numPr>
        <w:suppressAutoHyphens w:val="0"/>
        <w:spacing w:line="0" w:lineRule="atLeast"/>
        <w:ind w:hanging="360"/>
        <w:jc w:val="center"/>
        <w:rPr>
          <w:b/>
        </w:rPr>
      </w:pPr>
      <w:r>
        <w:rPr>
          <w:b/>
        </w:rPr>
        <w:t>8</w:t>
      </w:r>
    </w:p>
    <w:p w14:paraId="345FABA4" w14:textId="77777777" w:rsidR="00194808" w:rsidRDefault="00194808" w:rsidP="00194808">
      <w:pPr>
        <w:spacing w:line="67" w:lineRule="exact"/>
        <w:rPr>
          <w:b/>
        </w:rPr>
      </w:pPr>
    </w:p>
    <w:p w14:paraId="5548739D" w14:textId="525CA065" w:rsidR="00194808" w:rsidRDefault="000D72F0" w:rsidP="00194808">
      <w:pPr>
        <w:spacing w:line="0" w:lineRule="atLeast"/>
        <w:ind w:left="3064"/>
        <w:rPr>
          <w:b/>
        </w:rPr>
      </w:pPr>
      <w:r>
        <w:rPr>
          <w:b/>
        </w:rPr>
        <w:t>ROZWIĄZANIE</w:t>
      </w:r>
      <w:r w:rsidR="00194808">
        <w:rPr>
          <w:b/>
        </w:rPr>
        <w:t xml:space="preserve"> UMOWY</w:t>
      </w:r>
    </w:p>
    <w:p w14:paraId="57884159" w14:textId="77777777" w:rsidR="00194808" w:rsidRDefault="00194808" w:rsidP="00194808">
      <w:pPr>
        <w:spacing w:line="62" w:lineRule="exact"/>
      </w:pPr>
    </w:p>
    <w:p w14:paraId="4F7A8270" w14:textId="039ACA5F" w:rsidR="000D72F0" w:rsidRPr="000D72F0" w:rsidRDefault="000D72F0" w:rsidP="000D72F0">
      <w:pPr>
        <w:pStyle w:val="Akapitzlist"/>
        <w:numPr>
          <w:ilvl w:val="0"/>
          <w:numId w:val="24"/>
        </w:numPr>
        <w:spacing w:line="0" w:lineRule="atLeast"/>
        <w:ind w:left="284" w:hanging="284"/>
        <w:jc w:val="both"/>
        <w:rPr>
          <w:sz w:val="22"/>
          <w:szCs w:val="22"/>
        </w:rPr>
      </w:pPr>
      <w:r w:rsidRPr="000D72F0">
        <w:rPr>
          <w:sz w:val="22"/>
          <w:szCs w:val="22"/>
          <w:lang w:eastAsia="ar-SA"/>
        </w:rPr>
        <w:t xml:space="preserve">Strony zastrzegają sobie możliwość wcześniejszego rozwiązania umowy z zachowaniem trzymiesięcznego okresu wypowiedzenia ze skutkiem na koniec miesiąca. </w:t>
      </w:r>
    </w:p>
    <w:p w14:paraId="5E877BCC" w14:textId="50E4566C" w:rsidR="00194808" w:rsidRDefault="000D72F0" w:rsidP="00572B08">
      <w:pPr>
        <w:pStyle w:val="Akapitzlist"/>
        <w:numPr>
          <w:ilvl w:val="0"/>
          <w:numId w:val="24"/>
        </w:numPr>
        <w:spacing w:line="0" w:lineRule="atLeast"/>
        <w:ind w:left="284" w:hanging="284"/>
        <w:jc w:val="both"/>
        <w:rPr>
          <w:sz w:val="22"/>
          <w:szCs w:val="22"/>
        </w:rPr>
      </w:pPr>
      <w:r w:rsidRPr="000D72F0">
        <w:rPr>
          <w:sz w:val="22"/>
          <w:szCs w:val="22"/>
          <w:lang w:eastAsia="ar-SA"/>
        </w:rPr>
        <w:t>Wypowiedzenie winno być dokonane na piśmie pod rygorem nieważności.</w:t>
      </w:r>
    </w:p>
    <w:p w14:paraId="084F4C32" w14:textId="77777777" w:rsidR="00E319E5" w:rsidRPr="000D72F0" w:rsidRDefault="00E319E5" w:rsidP="00E319E5">
      <w:pPr>
        <w:pStyle w:val="Akapitzlist"/>
        <w:numPr>
          <w:ilvl w:val="0"/>
          <w:numId w:val="24"/>
        </w:numPr>
        <w:spacing w:line="0" w:lineRule="atLeast"/>
        <w:ind w:left="284" w:hanging="284"/>
        <w:rPr>
          <w:sz w:val="22"/>
          <w:szCs w:val="22"/>
        </w:rPr>
      </w:pPr>
      <w:r w:rsidRPr="000D72F0">
        <w:rPr>
          <w:sz w:val="22"/>
          <w:szCs w:val="22"/>
        </w:rPr>
        <w:t>W razie:</w:t>
      </w:r>
    </w:p>
    <w:p w14:paraId="652ABECD" w14:textId="77777777" w:rsidR="00E319E5" w:rsidRPr="000D72F0" w:rsidRDefault="00E319E5" w:rsidP="00E319E5">
      <w:pPr>
        <w:numPr>
          <w:ilvl w:val="0"/>
          <w:numId w:val="17"/>
        </w:numPr>
        <w:tabs>
          <w:tab w:val="left" w:pos="424"/>
        </w:tabs>
        <w:suppressAutoHyphens w:val="0"/>
        <w:ind w:left="424" w:hanging="142"/>
        <w:rPr>
          <w:sz w:val="22"/>
          <w:szCs w:val="22"/>
        </w:rPr>
      </w:pPr>
      <w:r w:rsidRPr="000D72F0">
        <w:rPr>
          <w:sz w:val="22"/>
          <w:szCs w:val="22"/>
        </w:rPr>
        <w:t>nienależytego wykonywania umowy lub</w:t>
      </w:r>
    </w:p>
    <w:p w14:paraId="33E6B7DC" w14:textId="72C5807A" w:rsidR="00E319E5" w:rsidRDefault="00E319E5" w:rsidP="00E319E5">
      <w:pPr>
        <w:numPr>
          <w:ilvl w:val="0"/>
          <w:numId w:val="17"/>
        </w:numPr>
        <w:tabs>
          <w:tab w:val="left" w:pos="424"/>
        </w:tabs>
        <w:suppressAutoHyphens w:val="0"/>
        <w:ind w:left="424" w:hanging="142"/>
        <w:rPr>
          <w:sz w:val="22"/>
          <w:szCs w:val="22"/>
        </w:rPr>
      </w:pPr>
      <w:r w:rsidRPr="000D72F0">
        <w:rPr>
          <w:sz w:val="22"/>
          <w:szCs w:val="22"/>
        </w:rPr>
        <w:t>powtarzających się zaniedbań lub</w:t>
      </w:r>
    </w:p>
    <w:p w14:paraId="3528304A" w14:textId="77777777" w:rsidR="00E319E5" w:rsidRPr="00E319E5" w:rsidRDefault="00E319E5" w:rsidP="00E319E5">
      <w:pPr>
        <w:numPr>
          <w:ilvl w:val="0"/>
          <w:numId w:val="17"/>
        </w:numPr>
        <w:tabs>
          <w:tab w:val="left" w:pos="424"/>
        </w:tabs>
        <w:suppressAutoHyphens w:val="0"/>
        <w:ind w:left="424" w:hanging="142"/>
        <w:rPr>
          <w:sz w:val="22"/>
          <w:szCs w:val="22"/>
        </w:rPr>
      </w:pPr>
      <w:r w:rsidRPr="00E319E5">
        <w:rPr>
          <w:sz w:val="22"/>
          <w:szCs w:val="22"/>
        </w:rPr>
        <w:t>opóźnień w podjęciu wykonywania prac,</w:t>
      </w:r>
    </w:p>
    <w:p w14:paraId="61D157A7" w14:textId="2FB274A1" w:rsidR="00E319E5" w:rsidRDefault="00E319E5" w:rsidP="00E319E5">
      <w:pPr>
        <w:spacing w:line="0" w:lineRule="atLeast"/>
        <w:ind w:left="4"/>
        <w:rPr>
          <w:sz w:val="22"/>
          <w:szCs w:val="22"/>
        </w:rPr>
      </w:pPr>
      <w:r w:rsidRPr="000D72F0">
        <w:rPr>
          <w:sz w:val="22"/>
          <w:szCs w:val="22"/>
        </w:rPr>
        <w:t>Zamawiający może wypowiedzieć umowę w trybie natychmiastowym</w:t>
      </w:r>
      <w:r>
        <w:rPr>
          <w:sz w:val="22"/>
          <w:szCs w:val="22"/>
        </w:rPr>
        <w:t>.</w:t>
      </w:r>
    </w:p>
    <w:p w14:paraId="0EA5369A" w14:textId="77777777" w:rsidR="00194808" w:rsidRDefault="00194808" w:rsidP="00194808">
      <w:pPr>
        <w:spacing w:line="215" w:lineRule="exact"/>
      </w:pPr>
    </w:p>
    <w:p w14:paraId="732C5E3A" w14:textId="118B98B2" w:rsidR="00194808" w:rsidRDefault="001F4D33" w:rsidP="00194808">
      <w:pPr>
        <w:numPr>
          <w:ilvl w:val="0"/>
          <w:numId w:val="18"/>
        </w:numPr>
        <w:tabs>
          <w:tab w:val="left" w:pos="4644"/>
        </w:tabs>
        <w:suppressAutoHyphens w:val="0"/>
        <w:spacing w:line="0" w:lineRule="atLeast"/>
        <w:ind w:left="4644" w:hanging="177"/>
        <w:rPr>
          <w:b/>
        </w:rPr>
      </w:pPr>
      <w:r>
        <w:rPr>
          <w:b/>
        </w:rPr>
        <w:t>9</w:t>
      </w:r>
    </w:p>
    <w:p w14:paraId="250EB7D2" w14:textId="77777777" w:rsidR="00194808" w:rsidRDefault="00194808" w:rsidP="00194808">
      <w:pPr>
        <w:spacing w:line="0" w:lineRule="atLeast"/>
        <w:ind w:left="3504"/>
        <w:rPr>
          <w:b/>
        </w:rPr>
      </w:pPr>
      <w:r>
        <w:rPr>
          <w:b/>
        </w:rPr>
        <w:t>ZMIANY UMOWY</w:t>
      </w:r>
    </w:p>
    <w:p w14:paraId="40AEC915" w14:textId="77777777" w:rsidR="00194808" w:rsidRDefault="00194808" w:rsidP="00194808">
      <w:pPr>
        <w:spacing w:line="74" w:lineRule="exact"/>
        <w:rPr>
          <w:b/>
        </w:rPr>
      </w:pPr>
    </w:p>
    <w:p w14:paraId="15DF641D" w14:textId="00A55938" w:rsidR="00194808" w:rsidRDefault="00194808" w:rsidP="00301D91">
      <w:pPr>
        <w:pStyle w:val="Akapitzlist"/>
        <w:numPr>
          <w:ilvl w:val="0"/>
          <w:numId w:val="22"/>
        </w:numPr>
        <w:spacing w:line="252" w:lineRule="auto"/>
        <w:ind w:left="284" w:hanging="284"/>
        <w:jc w:val="both"/>
      </w:pPr>
      <w:r>
        <w:t>Zamawiający dopuszcza zmianę wynagrodzenia w przypadku ustawowej zmiany staw</w:t>
      </w:r>
      <w:r w:rsidR="00076D19">
        <w:t>ki</w:t>
      </w:r>
      <w:r>
        <w:t xml:space="preserve"> podatku od towarów i usług (VAT) w trakcie realizacji umowy. Wynagrodzenie zostanie odpowiednio zmodyfikowane w zakresie</w:t>
      </w:r>
      <w:r w:rsidRPr="00194808">
        <w:t xml:space="preserve"> </w:t>
      </w:r>
      <w:r>
        <w:t>dotyczącym niezrealizowanej części przedmiotu umowy, ceny jednostkowe brutto ulegną zmianie stosownie do zmiany stawki podatku bez zmiany ceny jednostkowej netto.</w:t>
      </w:r>
    </w:p>
    <w:p w14:paraId="4AF556B4" w14:textId="072F71B2" w:rsidR="005E3273" w:rsidRDefault="000E1123" w:rsidP="005E3273">
      <w:pPr>
        <w:pStyle w:val="Akapitzlist"/>
        <w:widowControl w:val="0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0E1123">
        <w:rPr>
          <w:sz w:val="22"/>
          <w:szCs w:val="22"/>
        </w:rPr>
        <w:t xml:space="preserve">Zamawiający przewiduje zmianę wysokości </w:t>
      </w:r>
      <w:r w:rsidR="001C6BFD">
        <w:rPr>
          <w:sz w:val="22"/>
          <w:szCs w:val="22"/>
        </w:rPr>
        <w:t xml:space="preserve">ryczałtowego miesięcznego </w:t>
      </w:r>
      <w:r w:rsidRPr="000E1123">
        <w:rPr>
          <w:sz w:val="22"/>
          <w:szCs w:val="22"/>
        </w:rPr>
        <w:t>wynagrodzenia Wykonawcy</w:t>
      </w:r>
      <w:r w:rsidR="001C6BFD">
        <w:rPr>
          <w:sz w:val="22"/>
          <w:szCs w:val="22"/>
        </w:rPr>
        <w:t xml:space="preserve"> po upływie 12 miesięcy obowiązywania umowy</w:t>
      </w:r>
      <w:r w:rsidR="005E3273">
        <w:rPr>
          <w:sz w:val="22"/>
          <w:szCs w:val="22"/>
        </w:rPr>
        <w:t>,</w:t>
      </w:r>
      <w:r w:rsidR="001C6BFD">
        <w:rPr>
          <w:sz w:val="22"/>
          <w:szCs w:val="22"/>
        </w:rPr>
        <w:t xml:space="preserve"> maksymalnie o średnioroczny  wskaźnik inflacji</w:t>
      </w:r>
      <w:r w:rsidR="005E3273">
        <w:rPr>
          <w:sz w:val="22"/>
          <w:szCs w:val="22"/>
        </w:rPr>
        <w:t xml:space="preserve"> obliczony w miesiącu kwietniu (porównanie kwiecień 2023 do kwietnia 2024)                      i </w:t>
      </w:r>
      <w:r w:rsidRPr="000E1123">
        <w:rPr>
          <w:sz w:val="22"/>
          <w:szCs w:val="22"/>
        </w:rPr>
        <w:t>opublikowan</w:t>
      </w:r>
      <w:r w:rsidR="00170F71">
        <w:rPr>
          <w:sz w:val="22"/>
          <w:szCs w:val="22"/>
        </w:rPr>
        <w:t>y</w:t>
      </w:r>
      <w:r w:rsidRPr="000E1123">
        <w:rPr>
          <w:sz w:val="22"/>
          <w:szCs w:val="22"/>
        </w:rPr>
        <w:t xml:space="preserve"> przez Główny Urząd Statystyczny</w:t>
      </w:r>
      <w:r w:rsidR="005E3273">
        <w:rPr>
          <w:sz w:val="22"/>
          <w:szCs w:val="22"/>
        </w:rPr>
        <w:t>.</w:t>
      </w:r>
      <w:r w:rsidRPr="000E1123">
        <w:rPr>
          <w:sz w:val="22"/>
          <w:szCs w:val="22"/>
        </w:rPr>
        <w:t xml:space="preserve"> </w:t>
      </w:r>
    </w:p>
    <w:p w14:paraId="0F56721D" w14:textId="0E1D31B9" w:rsidR="000E1123" w:rsidRPr="000E1123" w:rsidRDefault="000E1123" w:rsidP="005E3273">
      <w:pPr>
        <w:pStyle w:val="Akapitzlist"/>
        <w:widowControl w:val="0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0E1123">
        <w:rPr>
          <w:sz w:val="22"/>
          <w:szCs w:val="22"/>
        </w:rPr>
        <w:t xml:space="preserve">Maksymalna wartość zmiany wynagrodzenia </w:t>
      </w:r>
      <w:r w:rsidR="005E3273">
        <w:rPr>
          <w:sz w:val="22"/>
          <w:szCs w:val="22"/>
        </w:rPr>
        <w:t xml:space="preserve">na podstawie ust. 2 </w:t>
      </w:r>
      <w:r w:rsidRPr="000E1123">
        <w:rPr>
          <w:sz w:val="22"/>
          <w:szCs w:val="22"/>
        </w:rPr>
        <w:t>nie może przekroczyć 1</w:t>
      </w:r>
      <w:r w:rsidR="0082478A">
        <w:rPr>
          <w:sz w:val="22"/>
          <w:szCs w:val="22"/>
        </w:rPr>
        <w:t>0</w:t>
      </w:r>
      <w:r w:rsidRPr="000E1123">
        <w:rPr>
          <w:sz w:val="22"/>
          <w:szCs w:val="22"/>
        </w:rPr>
        <w:t xml:space="preserve"> %  wynagrodzenia brutto określonego w </w:t>
      </w:r>
      <w:r>
        <w:rPr>
          <w:sz w:val="22"/>
          <w:szCs w:val="22"/>
        </w:rPr>
        <w:t>5</w:t>
      </w:r>
      <w:r w:rsidRPr="000E1123">
        <w:rPr>
          <w:sz w:val="22"/>
          <w:szCs w:val="22"/>
        </w:rPr>
        <w:t xml:space="preserve"> ust. </w:t>
      </w:r>
      <w:r w:rsidR="005E3273">
        <w:rPr>
          <w:sz w:val="22"/>
          <w:szCs w:val="22"/>
        </w:rPr>
        <w:t xml:space="preserve">5 </w:t>
      </w:r>
      <w:r w:rsidRPr="000E1123">
        <w:rPr>
          <w:sz w:val="22"/>
          <w:szCs w:val="22"/>
        </w:rPr>
        <w:t xml:space="preserve">niniejszej umowy. </w:t>
      </w:r>
    </w:p>
    <w:p w14:paraId="30106C41" w14:textId="1A06D193" w:rsidR="000E1123" w:rsidRDefault="000E1123" w:rsidP="000E1123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0E1123">
        <w:rPr>
          <w:sz w:val="22"/>
          <w:szCs w:val="22"/>
        </w:rPr>
        <w:t>Zmiana wartości wynagrodzenia obejmować będzie wyłącznie płatności za prace, których odpowiednio w dniu złożenia wniosku przez Wykonawcę jeszcze nie wykonano.</w:t>
      </w:r>
    </w:p>
    <w:p w14:paraId="2F9329FE" w14:textId="0F0F673E" w:rsidR="00194808" w:rsidRPr="00170F71" w:rsidRDefault="00194808" w:rsidP="000E1123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170F71">
        <w:rPr>
          <w:sz w:val="22"/>
          <w:szCs w:val="22"/>
        </w:rPr>
        <w:t>Wszystkie zmiany umowy wymagają formy pisemnej pod rygorem nieważności, za wyjątkiem zmian wymienionych w</w:t>
      </w:r>
      <w:r w:rsidR="005E3273" w:rsidRPr="00170F71">
        <w:rPr>
          <w:sz w:val="22"/>
          <w:szCs w:val="22"/>
        </w:rPr>
        <w:t>:</w:t>
      </w:r>
      <w:r w:rsidRPr="00170F71">
        <w:rPr>
          <w:sz w:val="22"/>
          <w:szCs w:val="22"/>
        </w:rPr>
        <w:t xml:space="preserve"> § </w:t>
      </w:r>
      <w:r w:rsidR="00301D91" w:rsidRPr="00170F71">
        <w:rPr>
          <w:sz w:val="22"/>
          <w:szCs w:val="22"/>
        </w:rPr>
        <w:t xml:space="preserve">2 </w:t>
      </w:r>
      <w:r w:rsidR="005E3273" w:rsidRPr="00170F71">
        <w:rPr>
          <w:sz w:val="22"/>
          <w:szCs w:val="22"/>
        </w:rPr>
        <w:t xml:space="preserve">ust. 2 i ust. 3 oraz § </w:t>
      </w:r>
      <w:r w:rsidR="00301D91" w:rsidRPr="00170F71">
        <w:rPr>
          <w:sz w:val="22"/>
          <w:szCs w:val="22"/>
        </w:rPr>
        <w:t>6</w:t>
      </w:r>
      <w:r w:rsidRPr="00170F71">
        <w:rPr>
          <w:sz w:val="22"/>
          <w:szCs w:val="22"/>
        </w:rPr>
        <w:t xml:space="preserve"> umowy.</w:t>
      </w:r>
    </w:p>
    <w:p w14:paraId="20AF4DA2" w14:textId="77777777" w:rsidR="00194808" w:rsidRDefault="00194808" w:rsidP="00194808">
      <w:pPr>
        <w:spacing w:line="212" w:lineRule="exact"/>
        <w:jc w:val="both"/>
      </w:pPr>
    </w:p>
    <w:p w14:paraId="00420B89" w14:textId="0E8F2D76" w:rsidR="00194808" w:rsidRDefault="00194808" w:rsidP="00194808">
      <w:pPr>
        <w:numPr>
          <w:ilvl w:val="2"/>
          <w:numId w:val="20"/>
        </w:numPr>
        <w:tabs>
          <w:tab w:val="left" w:pos="4501"/>
        </w:tabs>
        <w:suppressAutoHyphens w:val="0"/>
        <w:spacing w:line="310" w:lineRule="auto"/>
        <w:ind w:left="2944" w:right="2660" w:firstLine="1382"/>
        <w:jc w:val="both"/>
        <w:rPr>
          <w:b/>
          <w:sz w:val="23"/>
        </w:rPr>
      </w:pPr>
      <w:r>
        <w:rPr>
          <w:b/>
          <w:sz w:val="23"/>
        </w:rPr>
        <w:t>1</w:t>
      </w:r>
      <w:r w:rsidR="001F4D33">
        <w:rPr>
          <w:b/>
          <w:sz w:val="23"/>
        </w:rPr>
        <w:t>0</w:t>
      </w:r>
      <w:r>
        <w:rPr>
          <w:b/>
          <w:sz w:val="23"/>
        </w:rPr>
        <w:t xml:space="preserve"> POSTANOWIENIA KOŃCOWE</w:t>
      </w:r>
    </w:p>
    <w:p w14:paraId="00C1256B" w14:textId="77777777" w:rsidR="00194808" w:rsidRPr="002F7A23" w:rsidRDefault="00194808" w:rsidP="00194808">
      <w:pPr>
        <w:numPr>
          <w:ilvl w:val="0"/>
          <w:numId w:val="20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sz w:val="22"/>
          <w:szCs w:val="22"/>
        </w:rPr>
      </w:pPr>
      <w:r w:rsidRPr="002F7A23">
        <w:rPr>
          <w:sz w:val="22"/>
          <w:szCs w:val="22"/>
        </w:rPr>
        <w:t>W sprawach nieuregulowanych umową mają zastosowanie przepisy Kodeksu cywilnego</w:t>
      </w:r>
    </w:p>
    <w:p w14:paraId="0CC53884" w14:textId="77777777" w:rsidR="00194808" w:rsidRPr="002F7A23" w:rsidRDefault="00194808" w:rsidP="00194808">
      <w:pPr>
        <w:spacing w:line="26" w:lineRule="exact"/>
        <w:jc w:val="both"/>
        <w:rPr>
          <w:b/>
          <w:sz w:val="22"/>
          <w:szCs w:val="22"/>
        </w:rPr>
      </w:pPr>
    </w:p>
    <w:p w14:paraId="32A9E727" w14:textId="68667421" w:rsidR="00194808" w:rsidRPr="002F7A23" w:rsidRDefault="00194808" w:rsidP="00B93EB4">
      <w:pPr>
        <w:numPr>
          <w:ilvl w:val="1"/>
          <w:numId w:val="20"/>
        </w:numPr>
        <w:tabs>
          <w:tab w:val="left" w:pos="484"/>
        </w:tabs>
        <w:suppressAutoHyphens w:val="0"/>
        <w:spacing w:line="0" w:lineRule="atLeast"/>
        <w:ind w:left="484" w:hanging="124"/>
        <w:jc w:val="both"/>
        <w:rPr>
          <w:sz w:val="22"/>
          <w:szCs w:val="22"/>
        </w:rPr>
      </w:pPr>
      <w:r w:rsidRPr="002F7A23">
        <w:rPr>
          <w:sz w:val="22"/>
          <w:szCs w:val="22"/>
        </w:rPr>
        <w:t>ustawy Prawo zamówień publicznych.</w:t>
      </w:r>
    </w:p>
    <w:p w14:paraId="3D821751" w14:textId="0BABD7F8" w:rsidR="00E319E5" w:rsidRPr="002F7A23" w:rsidRDefault="00E319E5" w:rsidP="00E319E5">
      <w:pPr>
        <w:pStyle w:val="Tekstpodstawowy"/>
        <w:numPr>
          <w:ilvl w:val="0"/>
          <w:numId w:val="20"/>
        </w:numPr>
        <w:ind w:left="284" w:hanging="284"/>
        <w:rPr>
          <w:sz w:val="22"/>
          <w:szCs w:val="22"/>
          <w:lang w:eastAsia="ar-SA"/>
        </w:rPr>
      </w:pPr>
      <w:r w:rsidRPr="002F7A23">
        <w:rPr>
          <w:sz w:val="22"/>
          <w:szCs w:val="22"/>
        </w:rPr>
        <w:t>Umowę sporządzono w czterech jednobrzmiących egzemplarzach, po dwa dla każdej ze Stron.</w:t>
      </w:r>
    </w:p>
    <w:p w14:paraId="3B1599DC" w14:textId="393E768F" w:rsidR="00194808" w:rsidRPr="002F7A23" w:rsidRDefault="00194808" w:rsidP="00E319E5">
      <w:pPr>
        <w:numPr>
          <w:ilvl w:val="0"/>
          <w:numId w:val="20"/>
        </w:numPr>
        <w:tabs>
          <w:tab w:val="left" w:pos="284"/>
        </w:tabs>
        <w:suppressAutoHyphens w:val="0"/>
        <w:spacing w:line="0" w:lineRule="atLeast"/>
        <w:ind w:left="364" w:hanging="364"/>
        <w:jc w:val="both"/>
        <w:rPr>
          <w:b/>
          <w:sz w:val="22"/>
          <w:szCs w:val="22"/>
        </w:rPr>
      </w:pPr>
      <w:r w:rsidRPr="002F7A23">
        <w:rPr>
          <w:sz w:val="22"/>
          <w:szCs w:val="22"/>
        </w:rPr>
        <w:t>Integralną część umowy stanowi:</w:t>
      </w:r>
    </w:p>
    <w:p w14:paraId="2C57239E" w14:textId="78E87A26" w:rsidR="002F7A23" w:rsidRPr="002F7A23" w:rsidRDefault="002F7A23" w:rsidP="00170F71">
      <w:pPr>
        <w:pStyle w:val="Akapitzlist"/>
        <w:numPr>
          <w:ilvl w:val="0"/>
          <w:numId w:val="30"/>
        </w:numPr>
        <w:tabs>
          <w:tab w:val="left" w:pos="284"/>
        </w:tabs>
        <w:suppressAutoHyphens w:val="0"/>
        <w:spacing w:line="0" w:lineRule="atLeast"/>
        <w:ind w:left="709" w:hanging="425"/>
        <w:jc w:val="both"/>
        <w:rPr>
          <w:b/>
          <w:sz w:val="22"/>
          <w:szCs w:val="22"/>
        </w:rPr>
      </w:pPr>
      <w:r w:rsidRPr="002F7A23">
        <w:rPr>
          <w:bCs/>
          <w:sz w:val="22"/>
          <w:szCs w:val="22"/>
        </w:rPr>
        <w:t>Wykaz podstawowych czynności</w:t>
      </w:r>
    </w:p>
    <w:p w14:paraId="446AEB32" w14:textId="1074C292" w:rsidR="00E319E5" w:rsidRPr="002F7A23" w:rsidRDefault="00E319E5" w:rsidP="00E319E5">
      <w:pPr>
        <w:tabs>
          <w:tab w:val="left" w:pos="284"/>
        </w:tabs>
        <w:suppressAutoHyphens w:val="0"/>
        <w:spacing w:line="0" w:lineRule="atLeast"/>
        <w:ind w:left="364"/>
        <w:jc w:val="both"/>
        <w:rPr>
          <w:b/>
          <w:sz w:val="22"/>
          <w:szCs w:val="22"/>
        </w:rPr>
      </w:pPr>
    </w:p>
    <w:p w14:paraId="6A59145B" w14:textId="766EE589" w:rsidR="00E319E5" w:rsidRDefault="00E319E5" w:rsidP="00E319E5">
      <w:pPr>
        <w:tabs>
          <w:tab w:val="left" w:pos="284"/>
        </w:tabs>
        <w:suppressAutoHyphens w:val="0"/>
        <w:spacing w:line="0" w:lineRule="atLeast"/>
        <w:ind w:left="364"/>
        <w:jc w:val="both"/>
        <w:rPr>
          <w:b/>
        </w:rPr>
      </w:pPr>
    </w:p>
    <w:p w14:paraId="1768A9FD" w14:textId="254E1412" w:rsidR="00E319E5" w:rsidRDefault="00E319E5" w:rsidP="00E319E5">
      <w:pPr>
        <w:tabs>
          <w:tab w:val="left" w:pos="284"/>
        </w:tabs>
        <w:suppressAutoHyphens w:val="0"/>
        <w:spacing w:line="0" w:lineRule="atLeast"/>
        <w:ind w:left="364"/>
        <w:jc w:val="both"/>
        <w:rPr>
          <w:b/>
        </w:rPr>
      </w:pPr>
    </w:p>
    <w:p w14:paraId="3F64C31E" w14:textId="179E21CE" w:rsidR="00E319E5" w:rsidRDefault="00E319E5" w:rsidP="00E319E5">
      <w:pPr>
        <w:tabs>
          <w:tab w:val="left" w:pos="284"/>
        </w:tabs>
        <w:suppressAutoHyphens w:val="0"/>
        <w:spacing w:line="0" w:lineRule="atLeast"/>
        <w:ind w:left="364"/>
        <w:jc w:val="both"/>
        <w:rPr>
          <w:b/>
        </w:rPr>
      </w:pPr>
    </w:p>
    <w:p w14:paraId="28838F63" w14:textId="5A20A19B" w:rsidR="00E319E5" w:rsidRDefault="00E319E5" w:rsidP="00E319E5">
      <w:pPr>
        <w:tabs>
          <w:tab w:val="left" w:pos="284"/>
        </w:tabs>
        <w:suppressAutoHyphens w:val="0"/>
        <w:spacing w:line="0" w:lineRule="atLeast"/>
        <w:ind w:left="364"/>
        <w:jc w:val="both"/>
        <w:rPr>
          <w:b/>
        </w:rPr>
      </w:pPr>
    </w:p>
    <w:p w14:paraId="4AF1D85D" w14:textId="77777777" w:rsidR="00E319E5" w:rsidRDefault="00E319E5" w:rsidP="00E319E5">
      <w:pPr>
        <w:jc w:val="both"/>
        <w:rPr>
          <w:b/>
          <w:lang w:eastAsia="ar-SA"/>
        </w:rPr>
      </w:pPr>
    </w:p>
    <w:p w14:paraId="3B065661" w14:textId="77777777" w:rsidR="00E319E5" w:rsidRDefault="00E319E5" w:rsidP="00E319E5">
      <w:pPr>
        <w:jc w:val="center"/>
        <w:rPr>
          <w:b/>
          <w:lang w:eastAsia="ar-SA"/>
        </w:rPr>
      </w:pPr>
      <w:r>
        <w:rPr>
          <w:b/>
          <w:lang w:eastAsia="ar-SA"/>
        </w:rPr>
        <w:t>ZAMAWIAJĄCY: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WYKONAWCA:</w:t>
      </w:r>
    </w:p>
    <w:p w14:paraId="7D2CA4F8" w14:textId="77777777" w:rsidR="00E319E5" w:rsidRDefault="00E319E5" w:rsidP="00E319E5">
      <w:pPr>
        <w:jc w:val="center"/>
        <w:rPr>
          <w:b/>
          <w:lang w:eastAsia="ar-SA"/>
        </w:rPr>
      </w:pPr>
    </w:p>
    <w:p w14:paraId="30E48C94" w14:textId="77777777" w:rsidR="00E319E5" w:rsidRDefault="00E319E5" w:rsidP="00E319E5">
      <w:pPr>
        <w:tabs>
          <w:tab w:val="left" w:pos="284"/>
        </w:tabs>
        <w:suppressAutoHyphens w:val="0"/>
        <w:spacing w:line="0" w:lineRule="atLeast"/>
        <w:ind w:left="364"/>
        <w:jc w:val="both"/>
        <w:rPr>
          <w:b/>
        </w:rPr>
      </w:pPr>
    </w:p>
    <w:p w14:paraId="46BC6CD4" w14:textId="77777777" w:rsidR="00194808" w:rsidRDefault="00194808" w:rsidP="00301D91">
      <w:pPr>
        <w:tabs>
          <w:tab w:val="left" w:pos="4644"/>
        </w:tabs>
        <w:suppressAutoHyphens w:val="0"/>
        <w:spacing w:line="0" w:lineRule="atLeast"/>
        <w:ind w:left="4644"/>
        <w:jc w:val="both"/>
        <w:rPr>
          <w:b/>
        </w:rPr>
      </w:pPr>
    </w:p>
    <w:p w14:paraId="0C6503A6" w14:textId="45A7EE09" w:rsidR="00194808" w:rsidRDefault="00194808" w:rsidP="00194808">
      <w:pPr>
        <w:tabs>
          <w:tab w:val="left" w:pos="364"/>
        </w:tabs>
        <w:suppressAutoHyphens w:val="0"/>
        <w:spacing w:line="262" w:lineRule="auto"/>
        <w:ind w:left="364"/>
        <w:jc w:val="both"/>
        <w:rPr>
          <w:b/>
        </w:rPr>
      </w:pPr>
    </w:p>
    <w:sectPr w:rsidR="00194808" w:rsidSect="00170F71">
      <w:footerReference w:type="default" r:id="rId7"/>
      <w:pgSz w:w="11900" w:h="16838"/>
      <w:pgMar w:top="995" w:right="1406" w:bottom="185" w:left="1416" w:header="0" w:footer="567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813D" w14:textId="77777777" w:rsidR="00085FA4" w:rsidRDefault="00085FA4" w:rsidP="00085FA4">
      <w:r>
        <w:separator/>
      </w:r>
    </w:p>
  </w:endnote>
  <w:endnote w:type="continuationSeparator" w:id="0">
    <w:p w14:paraId="6B663739" w14:textId="77777777" w:rsidR="00085FA4" w:rsidRDefault="00085FA4" w:rsidP="0008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13400"/>
      <w:docPartObj>
        <w:docPartGallery w:val="Page Numbers (Bottom of Page)"/>
        <w:docPartUnique/>
      </w:docPartObj>
    </w:sdtPr>
    <w:sdtEndPr/>
    <w:sdtContent>
      <w:p w14:paraId="10D7D80F" w14:textId="66355857" w:rsidR="00085FA4" w:rsidRDefault="00085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4421B" w14:textId="77777777" w:rsidR="00085FA4" w:rsidRDefault="00085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6541" w14:textId="77777777" w:rsidR="00085FA4" w:rsidRDefault="00085FA4" w:rsidP="00085FA4">
      <w:r>
        <w:separator/>
      </w:r>
    </w:p>
  </w:footnote>
  <w:footnote w:type="continuationSeparator" w:id="0">
    <w:p w14:paraId="0B53A958" w14:textId="77777777" w:rsidR="00085FA4" w:rsidRDefault="00085FA4" w:rsidP="0008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eastAsia="ar-SA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3" w15:restartNumberingAfterBreak="0">
    <w:nsid w:val="00000004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singleLevel"/>
    <w:tmpl w:val="A992B55A"/>
    <w:name w:val="WW8Num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</w:abstractNum>
  <w:abstractNum w:abstractNumId="5" w15:restartNumberingAfterBreak="0">
    <w:nsid w:val="00000007"/>
    <w:multiLevelType w:val="multilevel"/>
    <w:tmpl w:val="B6C40BB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hybridMultilevel"/>
    <w:tmpl w:val="EEEEAD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580E7DF0"/>
    <w:lvl w:ilvl="0" w:tplc="D8908360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8ACA1216"/>
    <w:lvl w:ilvl="0" w:tplc="FFFFFFFF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0EE249DE"/>
    <w:lvl w:ilvl="0" w:tplc="730621BE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54E49EB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7"/>
    <w:multiLevelType w:val="hybridMultilevel"/>
    <w:tmpl w:val="4866DCE6"/>
    <w:lvl w:ilvl="0" w:tplc="EF3A1F22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A"/>
    <w:multiLevelType w:val="hybridMultilevel"/>
    <w:tmpl w:val="02901D8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B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C"/>
    <w:multiLevelType w:val="hybridMultilevel"/>
    <w:tmpl w:val="0813864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D"/>
    <w:multiLevelType w:val="hybridMultilevel"/>
    <w:tmpl w:val="1E7FF52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E"/>
    <w:multiLevelType w:val="hybridMultilevel"/>
    <w:tmpl w:val="52365E4E"/>
    <w:lvl w:ilvl="0" w:tplc="48901A20">
      <w:numFmt w:val="decimal"/>
      <w:lvlText w:val="%1."/>
      <w:lvlJc w:val="left"/>
      <w:rPr>
        <w:b w:val="0"/>
        <w:bCs/>
      </w:rPr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9507FE9"/>
    <w:multiLevelType w:val="hybridMultilevel"/>
    <w:tmpl w:val="B62A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55E28"/>
    <w:multiLevelType w:val="hybridMultilevel"/>
    <w:tmpl w:val="073A9A0A"/>
    <w:lvl w:ilvl="0" w:tplc="D7161380">
      <w:start w:val="1"/>
      <w:numFmt w:val="decimal"/>
      <w:lvlText w:val="%1)"/>
      <w:lvlJc w:val="left"/>
      <w:pPr>
        <w:ind w:left="1084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1A3A4D92"/>
    <w:multiLevelType w:val="multilevel"/>
    <w:tmpl w:val="7DDE45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CF33D32"/>
    <w:multiLevelType w:val="hybridMultilevel"/>
    <w:tmpl w:val="019AD14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042345"/>
    <w:multiLevelType w:val="multilevel"/>
    <w:tmpl w:val="D79896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4DE5762"/>
    <w:multiLevelType w:val="multilevel"/>
    <w:tmpl w:val="D79896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0351B2"/>
    <w:multiLevelType w:val="hybridMultilevel"/>
    <w:tmpl w:val="FF4A7F4A"/>
    <w:lvl w:ilvl="0" w:tplc="64880F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2C516A"/>
    <w:multiLevelType w:val="hybridMultilevel"/>
    <w:tmpl w:val="8BB0538C"/>
    <w:lvl w:ilvl="0" w:tplc="A12205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86598"/>
    <w:multiLevelType w:val="multilevel"/>
    <w:tmpl w:val="D79896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95A719F"/>
    <w:multiLevelType w:val="hybridMultilevel"/>
    <w:tmpl w:val="3DC8A18E"/>
    <w:lvl w:ilvl="0" w:tplc="71DC893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140F"/>
    <w:multiLevelType w:val="multilevel"/>
    <w:tmpl w:val="4F34E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AEE4882"/>
    <w:multiLevelType w:val="hybridMultilevel"/>
    <w:tmpl w:val="ACF48EB8"/>
    <w:lvl w:ilvl="0" w:tplc="334A07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714D9"/>
    <w:multiLevelType w:val="hybridMultilevel"/>
    <w:tmpl w:val="2294D520"/>
    <w:lvl w:ilvl="0" w:tplc="73724E6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84348976">
    <w:abstractNumId w:val="0"/>
  </w:num>
  <w:num w:numId="2" w16cid:durableId="846795712">
    <w:abstractNumId w:val="4"/>
  </w:num>
  <w:num w:numId="3" w16cid:durableId="1010528651">
    <w:abstractNumId w:val="2"/>
    <w:lvlOverride w:ilvl="0">
      <w:startOverride w:val="1"/>
    </w:lvlOverride>
  </w:num>
  <w:num w:numId="4" w16cid:durableId="1217736036">
    <w:abstractNumId w:val="29"/>
  </w:num>
  <w:num w:numId="5" w16cid:durableId="225455332">
    <w:abstractNumId w:val="6"/>
  </w:num>
  <w:num w:numId="6" w16cid:durableId="1399354114">
    <w:abstractNumId w:val="7"/>
  </w:num>
  <w:num w:numId="7" w16cid:durableId="1974748980">
    <w:abstractNumId w:val="8"/>
  </w:num>
  <w:num w:numId="8" w16cid:durableId="2009625932">
    <w:abstractNumId w:val="3"/>
  </w:num>
  <w:num w:numId="9" w16cid:durableId="1577012098">
    <w:abstractNumId w:val="17"/>
  </w:num>
  <w:num w:numId="10" w16cid:durableId="1859002201">
    <w:abstractNumId w:val="1"/>
  </w:num>
  <w:num w:numId="11" w16cid:durableId="1308124028">
    <w:abstractNumId w:val="5"/>
  </w:num>
  <w:num w:numId="12" w16cid:durableId="1434085268">
    <w:abstractNumId w:val="21"/>
  </w:num>
  <w:num w:numId="13" w16cid:durableId="1457137936">
    <w:abstractNumId w:val="9"/>
  </w:num>
  <w:num w:numId="14" w16cid:durableId="100339571">
    <w:abstractNumId w:val="10"/>
  </w:num>
  <w:num w:numId="15" w16cid:durableId="1447580396">
    <w:abstractNumId w:val="11"/>
  </w:num>
  <w:num w:numId="16" w16cid:durableId="189925891">
    <w:abstractNumId w:val="12"/>
  </w:num>
  <w:num w:numId="17" w16cid:durableId="1345281097">
    <w:abstractNumId w:val="13"/>
  </w:num>
  <w:num w:numId="18" w16cid:durableId="779687249">
    <w:abstractNumId w:val="14"/>
  </w:num>
  <w:num w:numId="19" w16cid:durableId="1432317964">
    <w:abstractNumId w:val="15"/>
  </w:num>
  <w:num w:numId="20" w16cid:durableId="1524203165">
    <w:abstractNumId w:val="16"/>
  </w:num>
  <w:num w:numId="21" w16cid:durableId="911348904">
    <w:abstractNumId w:val="22"/>
  </w:num>
  <w:num w:numId="22" w16cid:durableId="2139836645">
    <w:abstractNumId w:val="19"/>
  </w:num>
  <w:num w:numId="23" w16cid:durableId="1242104970">
    <w:abstractNumId w:val="25"/>
  </w:num>
  <w:num w:numId="24" w16cid:durableId="913199151">
    <w:abstractNumId w:val="27"/>
  </w:num>
  <w:num w:numId="25" w16cid:durableId="161359895">
    <w:abstractNumId w:val="20"/>
  </w:num>
  <w:num w:numId="26" w16cid:durableId="621350999">
    <w:abstractNumId w:val="24"/>
  </w:num>
  <w:num w:numId="27" w16cid:durableId="514419442">
    <w:abstractNumId w:val="23"/>
  </w:num>
  <w:num w:numId="28" w16cid:durableId="24986480">
    <w:abstractNumId w:val="26"/>
  </w:num>
  <w:num w:numId="29" w16cid:durableId="2127891149">
    <w:abstractNumId w:val="28"/>
  </w:num>
  <w:num w:numId="30" w16cid:durableId="405941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4"/>
    <w:rsid w:val="000729CE"/>
    <w:rsid w:val="00076D19"/>
    <w:rsid w:val="00085FA4"/>
    <w:rsid w:val="000D72F0"/>
    <w:rsid w:val="000E1123"/>
    <w:rsid w:val="00135AFC"/>
    <w:rsid w:val="00170F71"/>
    <w:rsid w:val="00194808"/>
    <w:rsid w:val="001A0408"/>
    <w:rsid w:val="001B702F"/>
    <w:rsid w:val="001C6BFD"/>
    <w:rsid w:val="001F4D33"/>
    <w:rsid w:val="0026172C"/>
    <w:rsid w:val="002F7A23"/>
    <w:rsid w:val="00301D91"/>
    <w:rsid w:val="00477354"/>
    <w:rsid w:val="00572B08"/>
    <w:rsid w:val="0059021D"/>
    <w:rsid w:val="005A6162"/>
    <w:rsid w:val="005E3273"/>
    <w:rsid w:val="00607655"/>
    <w:rsid w:val="00662B42"/>
    <w:rsid w:val="00761FF1"/>
    <w:rsid w:val="0076386E"/>
    <w:rsid w:val="008027A9"/>
    <w:rsid w:val="0082478A"/>
    <w:rsid w:val="00847CFC"/>
    <w:rsid w:val="00902E19"/>
    <w:rsid w:val="00A20C68"/>
    <w:rsid w:val="00A85BFF"/>
    <w:rsid w:val="00AB1031"/>
    <w:rsid w:val="00AC4BF2"/>
    <w:rsid w:val="00C06C3C"/>
    <w:rsid w:val="00CB5602"/>
    <w:rsid w:val="00CD58A6"/>
    <w:rsid w:val="00DA2087"/>
    <w:rsid w:val="00E319E5"/>
    <w:rsid w:val="00E444ED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A061AA"/>
  <w15:chartTrackingRefBased/>
  <w15:docId w15:val="{731689CA-242A-4969-8C3A-C08BC1F1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A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5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FA4"/>
  </w:style>
  <w:style w:type="paragraph" w:styleId="Stopka">
    <w:name w:val="footer"/>
    <w:basedOn w:val="Normalny"/>
    <w:link w:val="StopkaZnak"/>
    <w:uiPriority w:val="99"/>
    <w:unhideWhenUsed/>
    <w:rsid w:val="00085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FA4"/>
  </w:style>
  <w:style w:type="paragraph" w:styleId="Tekstpodstawowy">
    <w:name w:val="Body Text"/>
    <w:basedOn w:val="Normalny"/>
    <w:link w:val="TekstpodstawowyZnak"/>
    <w:rsid w:val="00085F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5FA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racterStyle1">
    <w:name w:val="Character Style 1"/>
    <w:rsid w:val="00085FA4"/>
    <w:rPr>
      <w:sz w:val="24"/>
      <w:szCs w:val="24"/>
    </w:rPr>
  </w:style>
  <w:style w:type="paragraph" w:customStyle="1" w:styleId="Style1">
    <w:name w:val="Style 1"/>
    <w:rsid w:val="00085F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  <w14:ligatures w14:val="none"/>
    </w:rPr>
  </w:style>
  <w:style w:type="character" w:customStyle="1" w:styleId="FontStyle112">
    <w:name w:val="Font Style112"/>
    <w:rsid w:val="00085FA4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rsid w:val="00085FA4"/>
    <w:rPr>
      <w:sz w:val="16"/>
      <w:szCs w:val="16"/>
    </w:rPr>
  </w:style>
  <w:style w:type="character" w:customStyle="1" w:styleId="FontStyle26">
    <w:name w:val="Font Style26"/>
    <w:rsid w:val="00085FA4"/>
    <w:rPr>
      <w:rFonts w:ascii="Times New Roman" w:hAnsi="Times New Roman" w:cs="Times New Roman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773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0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0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08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E11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Wladyslaw Wieczorek</dc:creator>
  <cp:keywords/>
  <dc:description/>
  <cp:lastModifiedBy>Anna Winiarska-Wołoszyn</cp:lastModifiedBy>
  <cp:revision>22</cp:revision>
  <cp:lastPrinted>2023-03-02T10:16:00Z</cp:lastPrinted>
  <dcterms:created xsi:type="dcterms:W3CDTF">2023-02-24T10:06:00Z</dcterms:created>
  <dcterms:modified xsi:type="dcterms:W3CDTF">2023-03-07T13:28:00Z</dcterms:modified>
</cp:coreProperties>
</file>